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E0A" w:rsidRPr="0096677D" w:rsidRDefault="002C0E0A" w:rsidP="002C0E0A">
      <w:pPr>
        <w:jc w:val="center"/>
        <w:rPr>
          <w:rFonts w:ascii="Times New Roman" w:hAnsi="Times New Roman" w:cs="Times New Roman"/>
          <w:sz w:val="28"/>
        </w:rPr>
      </w:pPr>
      <w:r w:rsidRPr="0096677D">
        <w:rPr>
          <w:rFonts w:ascii="Times New Roman" w:hAnsi="Times New Roman" w:cs="Times New Roman"/>
          <w:sz w:val="28"/>
        </w:rPr>
        <w:t xml:space="preserve">Расчет </w:t>
      </w:r>
      <w:r w:rsidR="00DA4C78" w:rsidRPr="0096677D">
        <w:rPr>
          <w:rFonts w:ascii="Times New Roman" w:hAnsi="Times New Roman" w:cs="Times New Roman"/>
          <w:sz w:val="28"/>
        </w:rPr>
        <w:t>у</w:t>
      </w:r>
      <w:r w:rsidRPr="0096677D">
        <w:rPr>
          <w:rFonts w:ascii="Times New Roman" w:hAnsi="Times New Roman" w:cs="Times New Roman"/>
          <w:sz w:val="28"/>
        </w:rPr>
        <w:t>стойчивости</w:t>
      </w:r>
    </w:p>
    <w:p w:rsidR="00285C4E" w:rsidRPr="00245BD6" w:rsidRDefault="00285C4E" w:rsidP="00285C4E">
      <w:pPr>
        <w:rPr>
          <w:rFonts w:ascii="Times New Roman" w:hAnsi="Times New Roman" w:cs="Times New Roman"/>
          <w:sz w:val="28"/>
        </w:rPr>
      </w:pPr>
      <w:r w:rsidRPr="0096677D">
        <w:rPr>
          <w:rFonts w:ascii="Times New Roman" w:hAnsi="Times New Roman" w:cs="Times New Roman"/>
          <w:sz w:val="28"/>
        </w:rPr>
        <w:tab/>
      </w:r>
      <w:r w:rsidRPr="00245BD6">
        <w:rPr>
          <w:rFonts w:ascii="Times New Roman" w:hAnsi="Times New Roman" w:cs="Times New Roman"/>
          <w:sz w:val="28"/>
        </w:rPr>
        <w:t>Цель анализа собственного движения ГС – выбор параметров ГС, обеспечивающих его устойчивость. Для независимых каналов стабилизации при малых или отсутствующих перекрестных связях устойчивость ГС в целом определяется устойчивостью отдельных каналов.</w:t>
      </w:r>
    </w:p>
    <w:p w:rsidR="00285C4E" w:rsidRPr="00245BD6" w:rsidRDefault="00285C4E" w:rsidP="00285C4E">
      <w:pPr>
        <w:rPr>
          <w:rFonts w:ascii="Times New Roman" w:hAnsi="Times New Roman" w:cs="Times New Roman"/>
          <w:sz w:val="28"/>
        </w:rPr>
      </w:pPr>
      <w:r w:rsidRPr="00245BD6">
        <w:rPr>
          <w:rFonts w:ascii="Times New Roman" w:hAnsi="Times New Roman" w:cs="Times New Roman"/>
          <w:sz w:val="28"/>
        </w:rPr>
        <w:tab/>
        <w:t xml:space="preserve">Широко </w:t>
      </w:r>
      <w:r w:rsidR="003D3868" w:rsidRPr="00245BD6">
        <w:rPr>
          <w:rFonts w:ascii="Times New Roman" w:hAnsi="Times New Roman" w:cs="Times New Roman"/>
          <w:sz w:val="28"/>
        </w:rPr>
        <w:t>распространённым</w:t>
      </w:r>
      <w:r w:rsidRPr="00245BD6">
        <w:rPr>
          <w:rFonts w:ascii="Times New Roman" w:hAnsi="Times New Roman" w:cs="Times New Roman"/>
          <w:sz w:val="28"/>
        </w:rPr>
        <w:t xml:space="preserve"> методом анализа устойчивости является метод логарифмических амплит</w:t>
      </w:r>
      <w:r w:rsidR="003D3868" w:rsidRPr="00245BD6">
        <w:rPr>
          <w:rFonts w:ascii="Times New Roman" w:hAnsi="Times New Roman" w:cs="Times New Roman"/>
          <w:sz w:val="28"/>
        </w:rPr>
        <w:t>у</w:t>
      </w:r>
      <w:r w:rsidRPr="00245BD6">
        <w:rPr>
          <w:rFonts w:ascii="Times New Roman" w:hAnsi="Times New Roman" w:cs="Times New Roman"/>
          <w:sz w:val="28"/>
        </w:rPr>
        <w:t>дно-фаз</w:t>
      </w:r>
      <w:r w:rsidR="003D3868" w:rsidRPr="00245BD6">
        <w:rPr>
          <w:rFonts w:ascii="Times New Roman" w:hAnsi="Times New Roman" w:cs="Times New Roman"/>
          <w:sz w:val="28"/>
        </w:rPr>
        <w:t>о</w:t>
      </w:r>
      <w:r w:rsidRPr="00245BD6">
        <w:rPr>
          <w:rFonts w:ascii="Times New Roman" w:hAnsi="Times New Roman" w:cs="Times New Roman"/>
          <w:sz w:val="28"/>
        </w:rPr>
        <w:t>частотных характеристик (ЛАФЧХ)</w:t>
      </w:r>
      <w:r w:rsidR="003D3868" w:rsidRPr="00245BD6">
        <w:rPr>
          <w:rFonts w:ascii="Times New Roman" w:hAnsi="Times New Roman" w:cs="Times New Roman"/>
          <w:sz w:val="28"/>
        </w:rPr>
        <w:t>. Согласно этому методу, устойчивость замкнутой системы автоматического регулирования определяют, основываясь на анализе построенной ЛАФЧХ разомкнутой системы. Метод нагляден и позволяет достаточно просто выстраивать логику формирования корректирующих цепей в канале обратной связи для достижения устойчивости и приемлемых динамических характеристик.</w:t>
      </w:r>
    </w:p>
    <w:p w:rsidR="003D3868" w:rsidRPr="00245BD6" w:rsidRDefault="003D3868" w:rsidP="00285C4E">
      <w:pPr>
        <w:rPr>
          <w:rFonts w:ascii="Times New Roman" w:hAnsi="Times New Roman" w:cs="Times New Roman"/>
          <w:sz w:val="28"/>
        </w:rPr>
      </w:pPr>
      <w:r w:rsidRPr="00245BD6">
        <w:rPr>
          <w:rFonts w:ascii="Times New Roman" w:hAnsi="Times New Roman" w:cs="Times New Roman"/>
          <w:sz w:val="28"/>
        </w:rPr>
        <w:tab/>
        <w:t>Качество регулирования в системе определяется видом переходного процесса.</w:t>
      </w:r>
    </w:p>
    <w:p w:rsidR="002C0E0A" w:rsidRPr="00245BD6" w:rsidRDefault="002C0E0A" w:rsidP="002C0E0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45BD6">
        <w:rPr>
          <w:rFonts w:ascii="Times New Roman" w:hAnsi="Times New Roman" w:cs="Times New Roman"/>
          <w:sz w:val="28"/>
        </w:rPr>
        <w:t>Выбор параметров канала ОС и расчет точностных характеристик.</w:t>
      </w:r>
    </w:p>
    <w:p w:rsidR="002C0E0A" w:rsidRPr="00245BD6" w:rsidRDefault="002C0E0A" w:rsidP="002C0E0A">
      <w:pPr>
        <w:ind w:left="360"/>
        <w:rPr>
          <w:rFonts w:ascii="Times New Roman" w:hAnsi="Times New Roman" w:cs="Times New Roman"/>
          <w:sz w:val="28"/>
        </w:rPr>
      </w:pPr>
      <w:r w:rsidRPr="00245BD6">
        <w:rPr>
          <w:rFonts w:ascii="Times New Roman" w:hAnsi="Times New Roman" w:cs="Times New Roman"/>
          <w:sz w:val="28"/>
        </w:rPr>
        <w:t>Выбор параметров канала обратной связи проводят в соответствии с техническим заданием (ТЗ), в котором изложены требования по точностным характеристикам и заданы параметры движения подвижного объекта.</w:t>
      </w:r>
    </w:p>
    <w:p w:rsidR="002C0E0A" w:rsidRPr="00245BD6" w:rsidRDefault="002C0E0A" w:rsidP="002C0E0A">
      <w:pPr>
        <w:ind w:left="360"/>
        <w:rPr>
          <w:rFonts w:ascii="Times New Roman" w:hAnsi="Times New Roman" w:cs="Times New Roman"/>
          <w:b/>
          <w:sz w:val="28"/>
        </w:rPr>
      </w:pPr>
      <w:r w:rsidRPr="00245BD6">
        <w:rPr>
          <w:rFonts w:ascii="Times New Roman" w:hAnsi="Times New Roman" w:cs="Times New Roman"/>
          <w:sz w:val="28"/>
        </w:rPr>
        <w:tab/>
      </w:r>
      <w:r w:rsidRPr="00245BD6">
        <w:rPr>
          <w:rFonts w:ascii="Times New Roman" w:hAnsi="Times New Roman" w:cs="Times New Roman"/>
          <w:b/>
          <w:sz w:val="28"/>
        </w:rPr>
        <w:t>Раздел «Точностные требования».</w:t>
      </w:r>
    </w:p>
    <w:p w:rsidR="002C0E0A" w:rsidRPr="00245BD6" w:rsidRDefault="002C0E0A" w:rsidP="002C0E0A">
      <w:pPr>
        <w:ind w:left="360"/>
        <w:rPr>
          <w:rFonts w:ascii="Times New Roman" w:hAnsi="Times New Roman" w:cs="Times New Roman"/>
          <w:sz w:val="28"/>
        </w:rPr>
      </w:pPr>
      <w:r w:rsidRPr="00245BD6">
        <w:rPr>
          <w:rFonts w:ascii="Times New Roman" w:hAnsi="Times New Roman" w:cs="Times New Roman"/>
          <w:sz w:val="28"/>
        </w:rPr>
        <w:t>Точностные параметры ГС, которые необходимо получить в результате проектирования, при заданных условиях эксплуатации и траекторных условиях подвижного объекта дожны удовлетворять следующим требованиям:</w:t>
      </w:r>
    </w:p>
    <w:p w:rsidR="002C0E0A" w:rsidRPr="00245BD6" w:rsidRDefault="002C0E0A" w:rsidP="002C0E0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245BD6">
        <w:rPr>
          <w:rFonts w:ascii="Times New Roman" w:hAnsi="Times New Roman" w:cs="Times New Roman"/>
          <w:sz w:val="28"/>
        </w:rPr>
        <w:t>Статическая ошибка стабилизации вертикали по осям подвеса не более 5’ (минут)</w:t>
      </w:r>
    </w:p>
    <w:p w:rsidR="002C0E0A" w:rsidRPr="00245BD6" w:rsidRDefault="002C0E0A" w:rsidP="002C0E0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245BD6">
        <w:rPr>
          <w:rFonts w:ascii="Times New Roman" w:hAnsi="Times New Roman" w:cs="Times New Roman"/>
          <w:sz w:val="28"/>
        </w:rPr>
        <w:t xml:space="preserve">Коэффициент подавления гиростабилизатором амплитуд колебаний ТА на частоте </w:t>
      </w:r>
      <m:oMath>
        <m:r>
          <w:rPr>
            <w:rFonts w:ascii="Cambria Math" w:hAnsi="Cambria Math" w:cs="Times New Roman"/>
            <w:sz w:val="28"/>
          </w:rPr>
          <m:t>f=1..3 [Гц]</m:t>
        </m:r>
      </m:oMath>
      <w:r w:rsidRPr="00245BD6">
        <w:rPr>
          <w:rFonts w:ascii="Times New Roman" w:eastAsiaTheme="minorEastAsia" w:hAnsi="Times New Roman" w:cs="Times New Roman"/>
          <w:sz w:val="28"/>
        </w:rPr>
        <w:t xml:space="preserve"> не менее 50 [дб].</w:t>
      </w:r>
    </w:p>
    <w:p w:rsidR="002358B5" w:rsidRPr="00245BD6" w:rsidRDefault="002358B5" w:rsidP="002358B5">
      <w:pPr>
        <w:ind w:left="708"/>
        <w:rPr>
          <w:rFonts w:ascii="Times New Roman" w:hAnsi="Times New Roman" w:cs="Times New Roman"/>
          <w:sz w:val="28"/>
        </w:rPr>
      </w:pPr>
    </w:p>
    <w:p w:rsidR="002358B5" w:rsidRPr="00245BD6" w:rsidRDefault="002358B5" w:rsidP="002358B5">
      <w:pPr>
        <w:ind w:left="708"/>
        <w:rPr>
          <w:rFonts w:ascii="Times New Roman" w:hAnsi="Times New Roman" w:cs="Times New Roman"/>
          <w:b/>
          <w:sz w:val="28"/>
        </w:rPr>
      </w:pPr>
      <w:r w:rsidRPr="00245BD6">
        <w:rPr>
          <w:rFonts w:ascii="Times New Roman" w:hAnsi="Times New Roman" w:cs="Times New Roman"/>
          <w:b/>
          <w:sz w:val="28"/>
        </w:rPr>
        <w:t xml:space="preserve">Раздел «Условия эксплуатации». </w:t>
      </w:r>
    </w:p>
    <w:p w:rsidR="002358B5" w:rsidRPr="00245BD6" w:rsidRDefault="002358B5" w:rsidP="002358B5">
      <w:pPr>
        <w:rPr>
          <w:rFonts w:ascii="Times New Roman" w:hAnsi="Times New Roman" w:cs="Times New Roman"/>
          <w:sz w:val="28"/>
        </w:rPr>
      </w:pPr>
      <w:r w:rsidRPr="00245BD6">
        <w:rPr>
          <w:rFonts w:ascii="Times New Roman" w:hAnsi="Times New Roman" w:cs="Times New Roman"/>
          <w:sz w:val="28"/>
        </w:rPr>
        <w:t xml:space="preserve">Параметры угловых колебаний объекта </w:t>
      </w:r>
      <w:r w:rsidR="00406EA3" w:rsidRPr="00245BD6">
        <w:rPr>
          <w:rFonts w:ascii="Times New Roman" w:hAnsi="Times New Roman" w:cs="Times New Roman"/>
          <w:sz w:val="28"/>
        </w:rPr>
        <w:t>д</w:t>
      </w:r>
      <w:r w:rsidRPr="00245BD6">
        <w:rPr>
          <w:rFonts w:ascii="Times New Roman" w:hAnsi="Times New Roman" w:cs="Times New Roman"/>
          <w:sz w:val="28"/>
        </w:rPr>
        <w:t>олжны удовлетворять следующим требованиям:</w:t>
      </w:r>
    </w:p>
    <w:p w:rsidR="002358B5" w:rsidRPr="00245BD6" w:rsidRDefault="002358B5" w:rsidP="002358B5">
      <w:pPr>
        <w:pStyle w:val="a3"/>
        <w:numPr>
          <w:ilvl w:val="0"/>
          <w:numId w:val="4"/>
        </w:numPr>
        <w:ind w:left="1560" w:hanging="435"/>
        <w:rPr>
          <w:rFonts w:ascii="Times New Roman" w:hAnsi="Times New Roman" w:cs="Times New Roman"/>
          <w:sz w:val="28"/>
        </w:rPr>
      </w:pPr>
      <w:r w:rsidRPr="00245BD6">
        <w:rPr>
          <w:rFonts w:ascii="Times New Roman" w:hAnsi="Times New Roman" w:cs="Times New Roman"/>
          <w:sz w:val="28"/>
        </w:rPr>
        <w:t>Кинематическое воздействие ТА:</w:t>
      </w:r>
    </w:p>
    <w:p w:rsidR="002358B5" w:rsidRPr="00245BD6" w:rsidRDefault="002358B5" w:rsidP="002358B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245BD6">
        <w:rPr>
          <w:rFonts w:ascii="Times New Roman" w:hAnsi="Times New Roman" w:cs="Times New Roman"/>
          <w:sz w:val="28"/>
        </w:rPr>
        <w:t xml:space="preserve">Перегрузка до </w:t>
      </w:r>
      <m:oMath>
        <m:r>
          <w:rPr>
            <w:rFonts w:ascii="Cambria Math" w:hAnsi="Cambria Math" w:cs="Times New Roman"/>
            <w:sz w:val="28"/>
          </w:rPr>
          <m:t>n=2</m:t>
        </m:r>
      </m:oMath>
      <w:r w:rsidRPr="00245BD6">
        <w:rPr>
          <w:rFonts w:ascii="Times New Roman" w:eastAsiaTheme="minorEastAsia" w:hAnsi="Times New Roman" w:cs="Times New Roman"/>
          <w:sz w:val="28"/>
        </w:rPr>
        <w:t xml:space="preserve"> (по всем осям)</w:t>
      </w:r>
    </w:p>
    <w:p w:rsidR="002358B5" w:rsidRPr="00245BD6" w:rsidRDefault="002358B5" w:rsidP="002358B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245BD6">
        <w:rPr>
          <w:rFonts w:ascii="Times New Roman" w:eastAsiaTheme="minorEastAsia" w:hAnsi="Times New Roman" w:cs="Times New Roman"/>
          <w:sz w:val="28"/>
        </w:rPr>
        <w:t>Линейные вибрации (по всем осям)</w:t>
      </w:r>
    </w:p>
    <w:p w:rsidR="002358B5" w:rsidRPr="00245BD6" w:rsidRDefault="002358B5" w:rsidP="002358B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 w:rsidRPr="00245BD6">
        <w:rPr>
          <w:rFonts w:ascii="Times New Roman" w:hAnsi="Times New Roman" w:cs="Times New Roman"/>
          <w:sz w:val="28"/>
        </w:rPr>
        <w:t xml:space="preserve">На частоте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</w:rPr>
          <m:t>=10..50 [Гц]</m:t>
        </m:r>
      </m:oMath>
      <w:r w:rsidRPr="00245BD6">
        <w:rPr>
          <w:rFonts w:ascii="Times New Roman" w:eastAsiaTheme="minorEastAsia" w:hAnsi="Times New Roman" w:cs="Times New Roman"/>
          <w:sz w:val="28"/>
        </w:rPr>
        <w:t xml:space="preserve"> с амплитудой перемещений до 0.5 [мм],</w:t>
      </w:r>
    </w:p>
    <w:p w:rsidR="002358B5" w:rsidRPr="00245BD6" w:rsidRDefault="002358B5" w:rsidP="002358B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 w:rsidRPr="00245BD6">
        <w:rPr>
          <w:rFonts w:ascii="Times New Roman" w:eastAsiaTheme="minorEastAsia" w:hAnsi="Times New Roman" w:cs="Times New Roman"/>
          <w:sz w:val="28"/>
        </w:rPr>
        <w:t xml:space="preserve">На частоте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</w:rPr>
          <m:t>=50..300 [Гц]</m:t>
        </m:r>
      </m:oMath>
      <w:r w:rsidR="007054A8" w:rsidRPr="00245BD6">
        <w:rPr>
          <w:rFonts w:ascii="Times New Roman" w:eastAsiaTheme="minorEastAsia" w:hAnsi="Times New Roman" w:cs="Times New Roman"/>
          <w:sz w:val="28"/>
        </w:rPr>
        <w:t xml:space="preserve"> с амплитудой ускорения до </w:t>
      </w:r>
      <m:oMath>
        <m:r>
          <w:rPr>
            <w:rFonts w:ascii="Cambria Math" w:eastAsiaTheme="minorEastAsia" w:hAnsi="Cambria Math" w:cs="Times New Roman"/>
            <w:sz w:val="28"/>
          </w:rPr>
          <m:t>2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g</m:t>
        </m:r>
        <m:r>
          <w:rPr>
            <w:rFonts w:ascii="Cambria Math" w:eastAsiaTheme="minorEastAsia" w:hAnsi="Cambria Math" w:cs="Times New Roman"/>
            <w:sz w:val="28"/>
          </w:rPr>
          <m:t>.</m:t>
        </m:r>
      </m:oMath>
    </w:p>
    <w:p w:rsidR="007054A8" w:rsidRPr="00245BD6" w:rsidRDefault="007054A8" w:rsidP="007054A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245BD6">
        <w:rPr>
          <w:rFonts w:ascii="Times New Roman" w:hAnsi="Times New Roman" w:cs="Times New Roman"/>
          <w:sz w:val="28"/>
        </w:rPr>
        <w:t xml:space="preserve">Угловые скорости вращения ТА (по всем осям) не более </w:t>
      </w:r>
    </w:p>
    <w:p w:rsidR="007054A8" w:rsidRPr="00245BD6" w:rsidRDefault="00B70742" w:rsidP="007054A8">
      <w:pPr>
        <w:pStyle w:val="a3"/>
        <w:ind w:left="1428" w:firstLine="696"/>
        <w:rPr>
          <w:rFonts w:ascii="Times New Roman" w:eastAsiaTheme="minorEastAsia" w:hAnsi="Times New Roman" w:cs="Times New Roman"/>
          <w:sz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ω</m:t>
            </m:r>
          </m:e>
          <m:sub>
            <m:r>
              <w:rPr>
                <w:rFonts w:ascii="Cambria Math" w:hAnsi="Cambria Math" w:cs="Times New Roman"/>
                <w:sz w:val="28"/>
                <w:lang w:val="en-US"/>
              </w:rPr>
              <m:t>y1</m:t>
            </m:r>
          </m:sub>
        </m:sSub>
        <m:r>
          <w:rPr>
            <w:rFonts w:ascii="Cambria Math" w:hAnsi="Cambria Math" w:cs="Times New Roman"/>
            <w:sz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ω</m:t>
            </m:r>
          </m:e>
          <m:sub>
            <m:r>
              <w:rPr>
                <w:rFonts w:ascii="Cambria Math" w:hAnsi="Cambria Math" w:cs="Times New Roman"/>
                <w:sz w:val="28"/>
                <w:lang w:val="en-US"/>
              </w:rPr>
              <m:t>z1</m:t>
            </m:r>
          </m:sub>
        </m:sSub>
        <m:r>
          <w:rPr>
            <w:rFonts w:ascii="Cambria Math" w:hAnsi="Cambria Math" w:cs="Times New Roman"/>
            <w:sz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ω</m:t>
            </m:r>
          </m:e>
          <m:sub>
            <m:r>
              <w:rPr>
                <w:rFonts w:ascii="Cambria Math" w:hAnsi="Cambria Math" w:cs="Times New Roman"/>
                <w:sz w:val="28"/>
                <w:lang w:val="en-US"/>
              </w:rPr>
              <m:t>x1</m:t>
            </m:r>
          </m:sub>
        </m:sSub>
        <m:r>
          <w:rPr>
            <w:rFonts w:ascii="Cambria Math" w:hAnsi="Cambria Math" w:cs="Times New Roman"/>
            <w:sz w:val="28"/>
          </w:rPr>
          <m:t>=10 [°/c]</m:t>
        </m:r>
      </m:oMath>
      <w:r w:rsidR="007054A8" w:rsidRPr="00245BD6">
        <w:rPr>
          <w:rFonts w:ascii="Times New Roman" w:eastAsiaTheme="minorEastAsia" w:hAnsi="Times New Roman" w:cs="Times New Roman"/>
          <w:sz w:val="28"/>
        </w:rPr>
        <w:t>,</w:t>
      </w:r>
    </w:p>
    <w:p w:rsidR="007054A8" w:rsidRPr="00245BD6" w:rsidRDefault="007054A8" w:rsidP="007054A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245BD6">
        <w:rPr>
          <w:rFonts w:ascii="Times New Roman" w:hAnsi="Times New Roman" w:cs="Times New Roman"/>
          <w:sz w:val="28"/>
        </w:rPr>
        <w:t xml:space="preserve">Угловые ускорения вращения ТА (по всем осям) не более </w:t>
      </w:r>
    </w:p>
    <w:p w:rsidR="007054A8" w:rsidRPr="00245BD6" w:rsidRDefault="00B70742" w:rsidP="007054A8">
      <w:pPr>
        <w:pStyle w:val="a3"/>
        <w:ind w:left="1428" w:firstLine="696"/>
        <w:rPr>
          <w:rFonts w:ascii="Times New Roman" w:eastAsiaTheme="minorEastAsia" w:hAnsi="Times New Roman" w:cs="Times New Roman"/>
          <w:sz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ε</m:t>
            </m:r>
          </m:e>
          <m:sub>
            <m:r>
              <w:rPr>
                <w:rFonts w:ascii="Cambria Math" w:hAnsi="Cambria Math" w:cs="Times New Roman"/>
                <w:sz w:val="28"/>
                <w:lang w:val="en-US"/>
              </w:rPr>
              <m:t>y1</m:t>
            </m:r>
          </m:sub>
        </m:sSub>
        <m:r>
          <w:rPr>
            <w:rFonts w:ascii="Cambria Math" w:hAnsi="Cambria Math" w:cs="Times New Roman"/>
            <w:sz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ε</m:t>
            </m:r>
          </m:e>
          <m:sub>
            <m:r>
              <w:rPr>
                <w:rFonts w:ascii="Cambria Math" w:hAnsi="Cambria Math" w:cs="Times New Roman"/>
                <w:sz w:val="28"/>
                <w:lang w:val="en-US"/>
              </w:rPr>
              <m:t>z1</m:t>
            </m:r>
          </m:sub>
        </m:sSub>
        <m:r>
          <w:rPr>
            <w:rFonts w:ascii="Cambria Math" w:hAnsi="Cambria Math" w:cs="Times New Roman"/>
            <w:sz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ε</m:t>
            </m:r>
          </m:e>
          <m:sub>
            <m:r>
              <w:rPr>
                <w:rFonts w:ascii="Cambria Math" w:hAnsi="Cambria Math" w:cs="Times New Roman"/>
                <w:sz w:val="28"/>
                <w:lang w:val="en-US"/>
              </w:rPr>
              <m:t>x1</m:t>
            </m:r>
          </m:sub>
        </m:sSub>
        <m:r>
          <w:rPr>
            <w:rFonts w:ascii="Cambria Math" w:hAnsi="Cambria Math" w:cs="Times New Roman"/>
            <w:sz w:val="28"/>
          </w:rPr>
          <m:t>=50 [°/</m:t>
        </m:r>
        <m:sSup>
          <m:sSupPr>
            <m:ctrlPr>
              <w:rPr>
                <w:rFonts w:ascii="Cambria Math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</w:rPr>
              <m:t>c</m:t>
            </m:r>
          </m:e>
          <m:sup>
            <m:r>
              <w:rPr>
                <w:rFonts w:ascii="Cambria Math" w:hAnsi="Cambria Math" w:cs="Times New Roman"/>
                <w:sz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</w:rPr>
          <m:t>]</m:t>
        </m:r>
      </m:oMath>
      <w:r w:rsidR="007054A8" w:rsidRPr="00245BD6">
        <w:rPr>
          <w:rFonts w:ascii="Times New Roman" w:eastAsiaTheme="minorEastAsia" w:hAnsi="Times New Roman" w:cs="Times New Roman"/>
          <w:sz w:val="28"/>
        </w:rPr>
        <w:t>.</w:t>
      </w:r>
    </w:p>
    <w:p w:rsidR="007054A8" w:rsidRPr="00245BD6" w:rsidRDefault="007054A8" w:rsidP="007054A8">
      <w:pPr>
        <w:pStyle w:val="a3"/>
        <w:ind w:left="1428" w:firstLine="696"/>
        <w:rPr>
          <w:rFonts w:ascii="Times New Roman" w:eastAsiaTheme="minorEastAsia" w:hAnsi="Times New Roman" w:cs="Times New Roman"/>
          <w:sz w:val="28"/>
        </w:rPr>
      </w:pPr>
    </w:p>
    <w:p w:rsidR="002358B5" w:rsidRPr="00245BD6" w:rsidRDefault="002358B5" w:rsidP="002358B5">
      <w:pPr>
        <w:pStyle w:val="a3"/>
        <w:numPr>
          <w:ilvl w:val="0"/>
          <w:numId w:val="4"/>
        </w:numPr>
        <w:ind w:left="1560" w:hanging="435"/>
        <w:rPr>
          <w:rFonts w:ascii="Times New Roman" w:hAnsi="Times New Roman" w:cs="Times New Roman"/>
          <w:sz w:val="28"/>
        </w:rPr>
      </w:pPr>
      <w:r w:rsidRPr="00245BD6">
        <w:rPr>
          <w:rFonts w:ascii="Times New Roman" w:hAnsi="Times New Roman" w:cs="Times New Roman"/>
          <w:sz w:val="28"/>
        </w:rPr>
        <w:t xml:space="preserve">Диапазон температур окружающей среды: </w:t>
      </w:r>
      <m:oMath>
        <m:r>
          <w:rPr>
            <w:rFonts w:ascii="Cambria Math" w:hAnsi="Cambria Math" w:cs="Times New Roman"/>
            <w:sz w:val="28"/>
          </w:rPr>
          <m:t>t=-50 ÷ +60 [℃]</m:t>
        </m:r>
      </m:oMath>
      <w:r w:rsidRPr="00245BD6">
        <w:rPr>
          <w:rFonts w:ascii="Times New Roman" w:eastAsiaTheme="minorEastAsia" w:hAnsi="Times New Roman" w:cs="Times New Roman"/>
          <w:sz w:val="28"/>
        </w:rPr>
        <w:t>.</w:t>
      </w:r>
    </w:p>
    <w:p w:rsidR="002358B5" w:rsidRPr="00245BD6" w:rsidRDefault="007054A8" w:rsidP="007054A8">
      <w:pPr>
        <w:rPr>
          <w:rFonts w:ascii="Times New Roman" w:hAnsi="Times New Roman" w:cs="Times New Roman"/>
          <w:sz w:val="28"/>
        </w:rPr>
      </w:pPr>
      <w:r w:rsidRPr="00245BD6">
        <w:rPr>
          <w:rFonts w:ascii="Times New Roman" w:hAnsi="Times New Roman" w:cs="Times New Roman"/>
          <w:sz w:val="28"/>
        </w:rPr>
        <w:t>Характеристики модели ГС:</w:t>
      </w:r>
    </w:p>
    <w:p w:rsidR="007054A8" w:rsidRPr="00245BD6" w:rsidRDefault="007054A8" w:rsidP="007054A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 w:rsidRPr="00245BD6">
        <w:rPr>
          <w:rFonts w:ascii="Times New Roman" w:hAnsi="Times New Roman" w:cs="Times New Roman"/>
          <w:sz w:val="28"/>
        </w:rPr>
        <w:t>Масса ГС без корпуса: 3</w:t>
      </w:r>
      <w:r w:rsidR="0001567D" w:rsidRPr="00245BD6">
        <w:rPr>
          <w:rFonts w:ascii="Times New Roman" w:hAnsi="Times New Roman" w:cs="Times New Roman"/>
          <w:sz w:val="28"/>
        </w:rPr>
        <w:t>000</w:t>
      </w:r>
      <w:r w:rsidRPr="00245BD6">
        <w:rPr>
          <w:rFonts w:ascii="Times New Roman" w:hAnsi="Times New Roman" w:cs="Times New Roman"/>
          <w:sz w:val="28"/>
        </w:rPr>
        <w:t xml:space="preserve"> [г]</w:t>
      </w:r>
    </w:p>
    <w:p w:rsidR="007054A8" w:rsidRPr="00245BD6" w:rsidRDefault="007054A8" w:rsidP="007054A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 w:rsidRPr="00245BD6">
        <w:rPr>
          <w:rFonts w:ascii="Times New Roman" w:hAnsi="Times New Roman" w:cs="Times New Roman"/>
          <w:sz w:val="28"/>
        </w:rPr>
        <w:t>Габариты ГС без корпуса:</w:t>
      </w:r>
      <w:r w:rsidR="0001567D" w:rsidRPr="00245BD6">
        <w:rPr>
          <w:rFonts w:ascii="Times New Roman" w:hAnsi="Times New Roman" w:cs="Times New Roman"/>
          <w:sz w:val="28"/>
        </w:rPr>
        <w:t xml:space="preserve"> 110х110х30</w:t>
      </w:r>
    </w:p>
    <w:p w:rsidR="007054A8" w:rsidRPr="00245BD6" w:rsidRDefault="007054A8" w:rsidP="007054A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 w:rsidRPr="00245BD6">
        <w:rPr>
          <w:rFonts w:ascii="Times New Roman" w:hAnsi="Times New Roman" w:cs="Times New Roman"/>
          <w:sz w:val="28"/>
        </w:rPr>
        <w:t>Моменты инерции:</w:t>
      </w:r>
    </w:p>
    <w:p w:rsidR="0001567D" w:rsidRPr="00245BD6" w:rsidRDefault="0001567D" w:rsidP="0001567D">
      <w:pPr>
        <w:pStyle w:val="a3"/>
        <w:ind w:left="1416"/>
        <w:rPr>
          <w:rFonts w:ascii="Times New Roman" w:hAnsi="Times New Roman" w:cs="Times New Roman"/>
          <w:sz w:val="28"/>
        </w:rPr>
      </w:pPr>
      <w:r w:rsidRPr="00245BD6">
        <w:rPr>
          <w:rFonts w:ascii="Times New Roman" w:hAnsi="Times New Roman" w:cs="Times New Roman"/>
          <w:sz w:val="28"/>
        </w:rPr>
        <w:t>НР с роторами ДУ и момента и стат</w:t>
      </w:r>
      <w:r w:rsidR="00285C4E" w:rsidRPr="00245BD6">
        <w:rPr>
          <w:rFonts w:ascii="Times New Roman" w:hAnsi="Times New Roman" w:cs="Times New Roman"/>
          <w:sz w:val="28"/>
        </w:rPr>
        <w:t>орами датчиков по оси платформы:</w:t>
      </w:r>
    </w:p>
    <w:p w:rsidR="0001567D" w:rsidRPr="00245BD6" w:rsidRDefault="00B70742" w:rsidP="00285C4E">
      <w:pPr>
        <w:ind w:firstLine="708"/>
        <w:rPr>
          <w:rFonts w:ascii="Times New Roman" w:eastAsiaTheme="minorEastAsia" w:hAnsi="Times New Roman" w:cs="Times New Roman"/>
          <w:sz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J</m:t>
            </m:r>
          </m:e>
          <m:sub>
            <m:r>
              <w:rPr>
                <w:rFonts w:ascii="Cambria Math" w:hAnsi="Cambria Math" w:cs="Times New Roman"/>
                <w:sz w:val="28"/>
              </w:rPr>
              <m:t>X</m:t>
            </m:r>
          </m:sub>
        </m:sSub>
        <m:r>
          <w:rPr>
            <w:rFonts w:ascii="Cambria Math" w:hAnsi="Cambria Math" w:cs="Times New Roman"/>
            <w:sz w:val="28"/>
          </w:rPr>
          <m:t>=5.1 [сНсм</m:t>
        </m:r>
        <m:sSup>
          <m:sSupPr>
            <m:ctrlPr>
              <w:rPr>
                <w:rFonts w:ascii="Cambria Math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</w:rPr>
              <m:t>с</m:t>
            </m:r>
          </m:e>
          <m:sup>
            <m:r>
              <w:rPr>
                <w:rFonts w:ascii="Cambria Math" w:hAnsi="Cambria Math" w:cs="Times New Roman"/>
                <w:sz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</w:rPr>
          <m:t>]</m:t>
        </m:r>
      </m:oMath>
      <w:r w:rsidR="00285C4E" w:rsidRPr="00245BD6">
        <w:rPr>
          <w:rFonts w:ascii="Times New Roman" w:eastAsiaTheme="minorEastAsia" w:hAnsi="Times New Roman" w:cs="Times New Roman"/>
          <w:sz w:val="28"/>
        </w:rPr>
        <w:t>;</w:t>
      </w:r>
    </w:p>
    <w:p w:rsidR="00285C4E" w:rsidRPr="00245BD6" w:rsidRDefault="00B70742" w:rsidP="00285C4E">
      <w:pPr>
        <w:ind w:firstLine="708"/>
        <w:rPr>
          <w:rFonts w:ascii="Times New Roman" w:hAnsi="Times New Roman" w:cs="Times New Roman"/>
          <w:sz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J</m:t>
            </m:r>
          </m:e>
          <m:sub>
            <m:r>
              <w:rPr>
                <w:rFonts w:ascii="Cambria Math" w:hAnsi="Cambria Math" w:cs="Times New Roman"/>
                <w:sz w:val="28"/>
              </w:rPr>
              <m:t>Y</m:t>
            </m:r>
          </m:sub>
        </m:sSub>
        <m:r>
          <w:rPr>
            <w:rFonts w:ascii="Cambria Math" w:hAnsi="Cambria Math" w:cs="Times New Roman"/>
            <w:sz w:val="28"/>
          </w:rPr>
          <m:t>=16.3 [сНсм</m:t>
        </m:r>
        <m:sSup>
          <m:sSupPr>
            <m:ctrlPr>
              <w:rPr>
                <w:rFonts w:ascii="Cambria Math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</w:rPr>
              <m:t>с</m:t>
            </m:r>
          </m:e>
          <m:sup>
            <m:r>
              <w:rPr>
                <w:rFonts w:ascii="Cambria Math" w:hAnsi="Cambria Math" w:cs="Times New Roman"/>
                <w:sz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</w:rPr>
          <m:t>]</m:t>
        </m:r>
      </m:oMath>
      <w:r w:rsidR="00285C4E" w:rsidRPr="00245BD6">
        <w:rPr>
          <w:rFonts w:ascii="Times New Roman" w:eastAsiaTheme="minorEastAsia" w:hAnsi="Times New Roman" w:cs="Times New Roman"/>
          <w:sz w:val="28"/>
        </w:rPr>
        <w:t>;</w:t>
      </w:r>
    </w:p>
    <w:p w:rsidR="00285C4E" w:rsidRPr="00245BD6" w:rsidRDefault="00B70742" w:rsidP="00285C4E">
      <w:pPr>
        <w:ind w:firstLine="708"/>
        <w:rPr>
          <w:rFonts w:ascii="Times New Roman" w:eastAsiaTheme="minorEastAsia" w:hAnsi="Times New Roman" w:cs="Times New Roman"/>
          <w:sz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J</m:t>
            </m:r>
          </m:e>
          <m:sub>
            <m:r>
              <w:rPr>
                <w:rFonts w:ascii="Cambria Math" w:hAnsi="Cambria Math" w:cs="Times New Roman"/>
                <w:sz w:val="28"/>
              </w:rPr>
              <m:t>Z</m:t>
            </m:r>
          </m:sub>
        </m:sSub>
        <m:r>
          <w:rPr>
            <w:rFonts w:ascii="Cambria Math" w:hAnsi="Cambria Math" w:cs="Times New Roman"/>
            <w:sz w:val="28"/>
          </w:rPr>
          <m:t>=35.2 [сНсм</m:t>
        </m:r>
        <m:sSup>
          <m:sSupPr>
            <m:ctrlPr>
              <w:rPr>
                <w:rFonts w:ascii="Cambria Math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</w:rPr>
              <m:t>с</m:t>
            </m:r>
          </m:e>
          <m:sup>
            <m:r>
              <w:rPr>
                <w:rFonts w:ascii="Cambria Math" w:hAnsi="Cambria Math" w:cs="Times New Roman"/>
                <w:sz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</w:rPr>
          <m:t>]</m:t>
        </m:r>
      </m:oMath>
      <w:r w:rsidR="00285C4E" w:rsidRPr="00245BD6">
        <w:rPr>
          <w:rFonts w:ascii="Times New Roman" w:eastAsiaTheme="minorEastAsia" w:hAnsi="Times New Roman" w:cs="Times New Roman"/>
          <w:sz w:val="28"/>
        </w:rPr>
        <w:t>;</w:t>
      </w:r>
    </w:p>
    <w:p w:rsidR="00285C4E" w:rsidRPr="00245BD6" w:rsidRDefault="00285C4E" w:rsidP="00285C4E">
      <w:pPr>
        <w:ind w:firstLine="708"/>
        <w:rPr>
          <w:rFonts w:ascii="Times New Roman" w:eastAsiaTheme="minorEastAsia" w:hAnsi="Times New Roman" w:cs="Times New Roman"/>
          <w:sz w:val="28"/>
        </w:rPr>
      </w:pPr>
      <w:r w:rsidRPr="00245BD6">
        <w:rPr>
          <w:rFonts w:ascii="Times New Roman" w:eastAsiaTheme="minorEastAsia" w:hAnsi="Times New Roman" w:cs="Times New Roman"/>
          <w:sz w:val="28"/>
        </w:rPr>
        <w:tab/>
        <w:t>Платформы с гироблоками, акселерометрами и роторами ДУ и ДМ:</w:t>
      </w:r>
    </w:p>
    <w:p w:rsidR="00285C4E" w:rsidRPr="00245BD6" w:rsidRDefault="00B70742" w:rsidP="00285C4E">
      <w:pPr>
        <w:ind w:firstLine="708"/>
        <w:rPr>
          <w:rFonts w:ascii="Times New Roman" w:eastAsiaTheme="minorEastAsia" w:hAnsi="Times New Roman" w:cs="Times New Roman"/>
          <w:sz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J</m:t>
            </m:r>
          </m:e>
          <m:sub>
            <m:r>
              <w:rPr>
                <w:rFonts w:ascii="Cambria Math" w:hAnsi="Cambria Math" w:cs="Times New Roman"/>
                <w:sz w:val="28"/>
              </w:rPr>
              <m:t>X</m:t>
            </m:r>
          </m:sub>
        </m:sSub>
        <m:r>
          <w:rPr>
            <w:rFonts w:ascii="Cambria Math" w:hAnsi="Cambria Math" w:cs="Times New Roman"/>
            <w:sz w:val="28"/>
          </w:rPr>
          <m:t>=5.1 [сНсм</m:t>
        </m:r>
        <m:sSup>
          <m:sSupPr>
            <m:ctrlPr>
              <w:rPr>
                <w:rFonts w:ascii="Cambria Math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</w:rPr>
              <m:t>с</m:t>
            </m:r>
          </m:e>
          <m:sup>
            <m:r>
              <w:rPr>
                <w:rFonts w:ascii="Cambria Math" w:hAnsi="Cambria Math" w:cs="Times New Roman"/>
                <w:sz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</w:rPr>
          <m:t>]</m:t>
        </m:r>
      </m:oMath>
      <w:r w:rsidR="00285C4E" w:rsidRPr="00245BD6">
        <w:rPr>
          <w:rFonts w:ascii="Times New Roman" w:eastAsiaTheme="minorEastAsia" w:hAnsi="Times New Roman" w:cs="Times New Roman"/>
          <w:sz w:val="28"/>
        </w:rPr>
        <w:t>;</w:t>
      </w:r>
    </w:p>
    <w:p w:rsidR="00285C4E" w:rsidRPr="00245BD6" w:rsidRDefault="00B70742" w:rsidP="00285C4E">
      <w:pPr>
        <w:ind w:firstLine="708"/>
        <w:rPr>
          <w:rFonts w:ascii="Times New Roman" w:hAnsi="Times New Roman" w:cs="Times New Roman"/>
          <w:sz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J</m:t>
            </m:r>
          </m:e>
          <m:sub>
            <m:r>
              <w:rPr>
                <w:rFonts w:ascii="Cambria Math" w:hAnsi="Cambria Math" w:cs="Times New Roman"/>
                <w:sz w:val="28"/>
              </w:rPr>
              <m:t>Y</m:t>
            </m:r>
          </m:sub>
        </m:sSub>
        <m:r>
          <w:rPr>
            <w:rFonts w:ascii="Cambria Math" w:hAnsi="Cambria Math" w:cs="Times New Roman"/>
            <w:sz w:val="28"/>
          </w:rPr>
          <m:t>=16.3 [сНсм</m:t>
        </m:r>
        <m:sSup>
          <m:sSupPr>
            <m:ctrlPr>
              <w:rPr>
                <w:rFonts w:ascii="Cambria Math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</w:rPr>
              <m:t>с</m:t>
            </m:r>
          </m:e>
          <m:sup>
            <m:r>
              <w:rPr>
                <w:rFonts w:ascii="Cambria Math" w:hAnsi="Cambria Math" w:cs="Times New Roman"/>
                <w:sz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</w:rPr>
          <m:t>]</m:t>
        </m:r>
      </m:oMath>
      <w:r w:rsidR="00285C4E" w:rsidRPr="00245BD6">
        <w:rPr>
          <w:rFonts w:ascii="Times New Roman" w:eastAsiaTheme="minorEastAsia" w:hAnsi="Times New Roman" w:cs="Times New Roman"/>
          <w:sz w:val="28"/>
        </w:rPr>
        <w:t>;</w:t>
      </w:r>
    </w:p>
    <w:p w:rsidR="00285C4E" w:rsidRPr="00245BD6" w:rsidRDefault="00B70742" w:rsidP="00285C4E">
      <w:pPr>
        <w:ind w:firstLine="708"/>
        <w:rPr>
          <w:rFonts w:ascii="Times New Roman" w:eastAsiaTheme="minorEastAsia" w:hAnsi="Times New Roman" w:cs="Times New Roman"/>
          <w:sz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J</m:t>
            </m:r>
          </m:e>
          <m:sub>
            <m:r>
              <w:rPr>
                <w:rFonts w:ascii="Cambria Math" w:hAnsi="Cambria Math" w:cs="Times New Roman"/>
                <w:sz w:val="28"/>
              </w:rPr>
              <m:t>Z</m:t>
            </m:r>
          </m:sub>
        </m:sSub>
        <m:r>
          <w:rPr>
            <w:rFonts w:ascii="Cambria Math" w:hAnsi="Cambria Math" w:cs="Times New Roman"/>
            <w:sz w:val="28"/>
          </w:rPr>
          <m:t>=35.2 [сНсм</m:t>
        </m:r>
        <m:sSup>
          <m:sSupPr>
            <m:ctrlPr>
              <w:rPr>
                <w:rFonts w:ascii="Cambria Math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</w:rPr>
              <m:t>с</m:t>
            </m:r>
          </m:e>
          <m:sup>
            <m:r>
              <w:rPr>
                <w:rFonts w:ascii="Cambria Math" w:hAnsi="Cambria Math" w:cs="Times New Roman"/>
                <w:sz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</w:rPr>
          <m:t>]</m:t>
        </m:r>
      </m:oMath>
      <w:r w:rsidR="00285C4E" w:rsidRPr="00245BD6">
        <w:rPr>
          <w:rFonts w:ascii="Times New Roman" w:eastAsiaTheme="minorEastAsia" w:hAnsi="Times New Roman" w:cs="Times New Roman"/>
          <w:sz w:val="28"/>
        </w:rPr>
        <w:t>;</w:t>
      </w:r>
    </w:p>
    <w:p w:rsidR="00285C4E" w:rsidRPr="00245BD6" w:rsidRDefault="00285C4E">
      <w:pPr>
        <w:rPr>
          <w:rFonts w:ascii="Times New Roman" w:eastAsiaTheme="minorEastAsia" w:hAnsi="Times New Roman" w:cs="Times New Roman"/>
          <w:sz w:val="28"/>
        </w:rPr>
      </w:pPr>
      <w:r w:rsidRPr="00245BD6">
        <w:rPr>
          <w:rFonts w:ascii="Times New Roman" w:eastAsiaTheme="minorEastAsia" w:hAnsi="Times New Roman" w:cs="Times New Roman"/>
          <w:sz w:val="28"/>
        </w:rPr>
        <w:br w:type="page"/>
      </w:r>
    </w:p>
    <w:p w:rsidR="002C0E0A" w:rsidRPr="00245BD6" w:rsidRDefault="002C0E0A" w:rsidP="00A818F6">
      <w:pPr>
        <w:rPr>
          <w:rFonts w:ascii="Times New Roman" w:hAnsi="Times New Roman" w:cs="Times New Roman"/>
          <w:b/>
          <w:sz w:val="28"/>
        </w:rPr>
      </w:pPr>
      <w:r w:rsidRPr="00245BD6">
        <w:rPr>
          <w:rFonts w:ascii="Times New Roman" w:hAnsi="Times New Roman" w:cs="Times New Roman"/>
          <w:b/>
          <w:sz w:val="32"/>
        </w:rPr>
        <w:t>Расчет параметров канала стабилизации вокруг оси наружной рамы.</w:t>
      </w:r>
    </w:p>
    <w:p w:rsidR="003D3868" w:rsidRPr="00245BD6" w:rsidRDefault="003D3868" w:rsidP="0053404F">
      <w:pPr>
        <w:ind w:firstLine="360"/>
        <w:rPr>
          <w:rFonts w:ascii="Times New Roman" w:hAnsi="Times New Roman" w:cs="Times New Roman"/>
          <w:sz w:val="28"/>
        </w:rPr>
      </w:pPr>
      <w:r w:rsidRPr="00245BD6">
        <w:rPr>
          <w:rFonts w:ascii="Times New Roman" w:hAnsi="Times New Roman" w:cs="Times New Roman"/>
          <w:sz w:val="28"/>
        </w:rPr>
        <w:t>Чтобы воспользоваться методом ЛАФЧХ необходи</w:t>
      </w:r>
      <w:r w:rsidR="0053404F" w:rsidRPr="00245BD6">
        <w:rPr>
          <w:rFonts w:ascii="Times New Roman" w:hAnsi="Times New Roman" w:cs="Times New Roman"/>
          <w:sz w:val="28"/>
        </w:rPr>
        <w:t xml:space="preserve">мо построить ЛАФЧХ. А для этого </w:t>
      </w:r>
      <w:r w:rsidRPr="00245BD6">
        <w:rPr>
          <w:rFonts w:ascii="Times New Roman" w:hAnsi="Times New Roman" w:cs="Times New Roman"/>
          <w:sz w:val="28"/>
        </w:rPr>
        <w:t>необходимо получить выражение ПФ разомкнутой системы.</w:t>
      </w:r>
    </w:p>
    <w:p w:rsidR="0053404F" w:rsidRPr="00245BD6" w:rsidRDefault="0053404F" w:rsidP="0053404F">
      <w:pPr>
        <w:ind w:firstLine="360"/>
        <w:rPr>
          <w:rFonts w:ascii="Times New Roman" w:hAnsi="Times New Roman" w:cs="Times New Roman"/>
          <w:sz w:val="28"/>
        </w:rPr>
      </w:pPr>
      <w:r w:rsidRPr="00245BD6">
        <w:rPr>
          <w:rFonts w:ascii="Times New Roman" w:hAnsi="Times New Roman" w:cs="Times New Roman"/>
          <w:sz w:val="28"/>
        </w:rPr>
        <w:t>Чтобы получить ПФ разомкнутой системы необходимо составить структурную схему, затем разомкнуть ее и получить выражение ПФ.</w:t>
      </w:r>
    </w:p>
    <w:p w:rsidR="003A0A0F" w:rsidRPr="00245BD6" w:rsidRDefault="00206239" w:rsidP="003A0A0F">
      <w:pPr>
        <w:pStyle w:val="a3"/>
        <w:numPr>
          <w:ilvl w:val="0"/>
          <w:numId w:val="9"/>
        </w:numPr>
        <w:rPr>
          <w:rFonts w:ascii="Times New Roman" w:hAnsi="Times New Roman" w:cs="Times New Roman"/>
        </w:rPr>
      </w:pPr>
      <w:r w:rsidRPr="00245BD6">
        <w:rPr>
          <w:rFonts w:ascii="Times New Roman" w:hAnsi="Times New Roman" w:cs="Times New Roman"/>
          <w:sz w:val="28"/>
        </w:rPr>
        <w:t>Запишем дифференциальное уравнение движения ИГС</w:t>
      </w:r>
      <w:r w:rsidR="00DA4C78" w:rsidRPr="00245BD6">
        <w:rPr>
          <w:rFonts w:ascii="Times New Roman" w:hAnsi="Times New Roman" w:cs="Times New Roman"/>
          <w:sz w:val="28"/>
        </w:rPr>
        <w:t xml:space="preserve"> вокруг оси НР</w:t>
      </w:r>
    </w:p>
    <w:p w:rsidR="00DA4C78" w:rsidRPr="00245BD6" w:rsidRDefault="00B70742" w:rsidP="00DA4C78">
      <w:pPr>
        <w:pStyle w:val="a3"/>
        <w:ind w:left="1428" w:firstLine="696"/>
        <w:rPr>
          <w:rFonts w:ascii="Times New Roman" w:eastAsiaTheme="minorEastAsia" w:hAnsi="Times New Roman" w:cs="Times New Roman"/>
          <w:sz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J</m:t>
            </m:r>
          </m:e>
          <m:sub>
            <m:r>
              <w:rPr>
                <w:rFonts w:ascii="Cambria Math" w:hAnsi="Cambria Math" w:cs="Times New Roman"/>
                <w:sz w:val="28"/>
                <w:lang w:val="en-US"/>
              </w:rPr>
              <m:t>Y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</w:rPr>
              <m:t>α</m:t>
            </m:r>
          </m:e>
          <m:sup>
            <m:r>
              <w:rPr>
                <w:rFonts w:ascii="Cambria Math" w:hAnsi="Cambria Math" w:cs="Times New Roman"/>
                <w:sz w:val="28"/>
              </w:rPr>
              <m:t>''</m:t>
            </m:r>
          </m:sup>
        </m:sSup>
        <m:r>
          <w:rPr>
            <w:rFonts w:ascii="Cambria Math" w:hAnsi="Cambria Math" w:cs="Times New Roman"/>
            <w:sz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lang w:val="en-US"/>
              </w:rPr>
              <m:t>α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lang w:val="en-US"/>
              </w:rPr>
              <m:t>α</m:t>
            </m:r>
          </m:e>
          <m:sup>
            <m:r>
              <w:rPr>
                <w:rFonts w:ascii="Cambria Math" w:hAnsi="Cambria Math" w:cs="Times New Roman"/>
                <w:sz w:val="28"/>
              </w:rPr>
              <m:t>'</m:t>
            </m:r>
          </m:sup>
        </m:sSup>
        <m:r>
          <w:rPr>
            <w:rFonts w:ascii="Cambria Math" w:hAnsi="Cambria Math" w:cs="Times New Roman"/>
            <w:sz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lang w:val="en-US"/>
              </w:rPr>
              <m:t>pα</m:t>
            </m:r>
          </m:sub>
        </m:sSub>
        <m:r>
          <w:rPr>
            <w:rFonts w:ascii="Cambria Math" w:hAnsi="Cambria Math" w:cs="Times New Roman"/>
            <w:sz w:val="28"/>
            <w:lang w:val="en-US"/>
          </w:rPr>
          <m:t>α</m:t>
        </m:r>
        <m:r>
          <w:rPr>
            <w:rFonts w:ascii="Cambria Math" w:hAnsi="Cambria Math" w:cs="Times New Roman"/>
            <w:sz w:val="28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lang w:val="en-US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</w:rPr>
                  <m:t>1</m:t>
                </m:r>
              </m:sub>
            </m:sSub>
          </m:sub>
          <m:sup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8"/>
                  </w:rPr>
                  <m:t>.</m:t>
                </m:r>
              </m:e>
            </m:nary>
          </m:sup>
        </m:sSubSup>
      </m:oMath>
      <w:r w:rsidR="003A0A0F" w:rsidRPr="00245BD6">
        <w:rPr>
          <w:rFonts w:ascii="Times New Roman" w:eastAsiaTheme="minorEastAsia" w:hAnsi="Times New Roman" w:cs="Times New Roman"/>
          <w:sz w:val="28"/>
        </w:rPr>
        <w:t xml:space="preserve">; </w:t>
      </w:r>
    </w:p>
    <w:p w:rsidR="003A0A0F" w:rsidRPr="00245BD6" w:rsidRDefault="003A0A0F" w:rsidP="003A0A0F">
      <w:pPr>
        <w:rPr>
          <w:rFonts w:ascii="Times New Roman" w:eastAsiaTheme="minorEastAsia" w:hAnsi="Times New Roman" w:cs="Times New Roman"/>
          <w:sz w:val="28"/>
        </w:rPr>
      </w:pPr>
      <w:r w:rsidRPr="00245BD6">
        <w:rPr>
          <w:rFonts w:ascii="Times New Roman" w:eastAsiaTheme="minorEastAsia" w:hAnsi="Times New Roman" w:cs="Times New Roman"/>
          <w:sz w:val="28"/>
        </w:rPr>
        <w:t>перепишем в операторной форме:</w:t>
      </w:r>
    </w:p>
    <w:p w:rsidR="00285C4E" w:rsidRPr="00245BD6" w:rsidRDefault="00B70742" w:rsidP="00285C4E">
      <w:pPr>
        <w:rPr>
          <w:rFonts w:ascii="Times New Roman" w:eastAsiaTheme="minorEastAsia" w:hAnsi="Times New Roman" w:cs="Times New Roman"/>
          <w:sz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</w:rPr>
                <m:t>J</m:t>
              </m:r>
            </m:e>
            <m:sub>
              <m:r>
                <w:rPr>
                  <w:rFonts w:ascii="Cambria Math" w:hAnsi="Cambria Math" w:cs="Times New Roman"/>
                  <w:sz w:val="28"/>
                  <w:lang w:val="en-US"/>
                </w:rPr>
                <m:t>Y</m:t>
              </m:r>
            </m:sub>
          </m:sSub>
          <m:sSup>
            <m:sSup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s</m:t>
              </m:r>
            </m:e>
            <m:sup>
              <m:r>
                <w:rPr>
                  <w:rFonts w:ascii="Cambria Math" w:hAnsi="Cambria Math" w:cs="Times New Roman"/>
                  <w:sz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lang w:val="en-US"/>
            </w:rPr>
            <m:t>α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s</m:t>
              </m:r>
            </m:e>
          </m:d>
          <m:r>
            <w:rPr>
              <w:rFonts w:ascii="Cambria Math" w:hAnsi="Cambria Math" w:cs="Times New Roman"/>
              <w:sz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lang w:val="en-US"/>
                </w:rPr>
                <m:t>α</m:t>
              </m:r>
            </m:sub>
          </m:sSub>
          <m:r>
            <w:rPr>
              <w:rFonts w:ascii="Cambria Math" w:hAnsi="Cambria Math" w:cs="Times New Roman"/>
              <w:sz w:val="28"/>
              <w:lang w:val="en-US"/>
            </w:rPr>
            <m:t>sα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s</m:t>
              </m:r>
            </m:e>
          </m:d>
          <m:r>
            <w:rPr>
              <w:rFonts w:ascii="Cambria Math" w:hAnsi="Cambria Math" w:cs="Times New Roman"/>
              <w:sz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8"/>
                  <w:lang w:val="en-US"/>
                </w:rPr>
                <m:t>pα</m:t>
              </m:r>
            </m:sub>
          </m:sSub>
          <m:r>
            <w:rPr>
              <w:rFonts w:ascii="Cambria Math" w:hAnsi="Cambria Math" w:cs="Times New Roman"/>
              <w:sz w:val="28"/>
              <w:lang w:val="en-US"/>
            </w:rPr>
            <m:t>α</m:t>
          </m:r>
          <m:r>
            <w:rPr>
              <w:rFonts w:ascii="Cambria Math" w:hAnsi="Cambria Math" w:cs="Times New Roman"/>
              <w:sz w:val="28"/>
            </w:rPr>
            <m:t>(</m:t>
          </m:r>
          <m:r>
            <w:rPr>
              <w:rFonts w:ascii="Cambria Math" w:hAnsi="Cambria Math" w:cs="Times New Roman"/>
              <w:sz w:val="28"/>
              <w:lang w:val="en-US"/>
            </w:rPr>
            <m:t>s</m:t>
          </m:r>
          <m:r>
            <w:rPr>
              <w:rFonts w:ascii="Cambria Math" w:hAnsi="Cambria Math" w:cs="Times New Roman"/>
              <w:sz w:val="28"/>
            </w:rPr>
            <m:t>)=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</w:rPr>
                    <m:t>1</m:t>
                  </m:r>
                </m:sub>
              </m:sSub>
            </m:sub>
            <m:sup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8"/>
                    </w:rPr>
                    <m:t>.</m:t>
                  </m:r>
                </m:e>
              </m:nary>
            </m:sup>
          </m:sSubSup>
          <m:d>
            <m:d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s</m:t>
              </m:r>
            </m:e>
          </m:d>
        </m:oMath>
      </m:oMathPara>
    </w:p>
    <w:p w:rsidR="003A0A0F" w:rsidRPr="00245BD6" w:rsidRDefault="00406EA3" w:rsidP="002255C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45B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0DA4A39" wp14:editId="215E3610">
            <wp:simplePos x="0" y="0"/>
            <wp:positionH relativeFrom="column">
              <wp:posOffset>671563</wp:posOffset>
            </wp:positionH>
            <wp:positionV relativeFrom="paragraph">
              <wp:posOffset>395705</wp:posOffset>
            </wp:positionV>
            <wp:extent cx="4356100" cy="1535430"/>
            <wp:effectExtent l="0" t="0" r="6350" b="762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5C3" w:rsidRPr="00245BD6">
        <w:rPr>
          <w:rFonts w:ascii="Times New Roman" w:hAnsi="Times New Roman" w:cs="Times New Roman"/>
          <w:sz w:val="28"/>
          <w:szCs w:val="28"/>
        </w:rPr>
        <w:t xml:space="preserve">Структурная схема канала стабилизации по углу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α</m:t>
        </m:r>
      </m:oMath>
      <w:r w:rsidR="002255C3" w:rsidRPr="00245BD6">
        <w:rPr>
          <w:rFonts w:ascii="Times New Roman" w:hAnsi="Times New Roman" w:cs="Times New Roman"/>
          <w:sz w:val="28"/>
          <w:szCs w:val="28"/>
        </w:rPr>
        <w:t xml:space="preserve"> имеет вид:</w:t>
      </w:r>
    </w:p>
    <w:p w:rsidR="002255C3" w:rsidRPr="00245BD6" w:rsidRDefault="002255C3" w:rsidP="002255C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7422C" w:rsidRPr="00245BD6" w:rsidRDefault="00D7422C" w:rsidP="00D7422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45BD6">
        <w:rPr>
          <w:rFonts w:ascii="Times New Roman" w:hAnsi="Times New Roman" w:cs="Times New Roman"/>
          <w:sz w:val="28"/>
          <w:szCs w:val="28"/>
        </w:rPr>
        <w:t xml:space="preserve">Определим статический коэффициент усиления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pα</m:t>
            </m:r>
          </m:sub>
        </m:sSub>
      </m:oMath>
      <w:r w:rsidRPr="00245BD6">
        <w:rPr>
          <w:rFonts w:ascii="Times New Roman" w:hAnsi="Times New Roman" w:cs="Times New Roman"/>
          <w:sz w:val="28"/>
          <w:szCs w:val="28"/>
        </w:rPr>
        <w:t>, исходя из требований к статической ошибке стабилизации</w:t>
      </w:r>
      <w:r w:rsidRPr="00245BD6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ст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D7422C" w:rsidRPr="00245BD6" w:rsidRDefault="00D7422C" w:rsidP="00D742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422C" w:rsidRPr="00245BD6" w:rsidRDefault="00B70742" w:rsidP="00D7422C">
      <w:pPr>
        <w:ind w:left="72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ст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3600*180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=2.424*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-5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 [рад]</m:t>
        </m:r>
      </m:oMath>
      <w:r w:rsidR="00D7422C" w:rsidRPr="00245BD6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D7422C" w:rsidRPr="00245BD6" w:rsidRDefault="00B70742" w:rsidP="0058128B">
      <w:pPr>
        <w:ind w:left="720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стα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=9.441*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[Нм]</m:t>
        </m:r>
      </m:oMath>
      <w:r w:rsidR="0058128B" w:rsidRPr="00245BD6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58128B" w:rsidRPr="00245BD6">
        <w:rPr>
          <w:rFonts w:ascii="Times New Roman" w:eastAsiaTheme="minorEastAsia" w:hAnsi="Times New Roman" w:cs="Times New Roman"/>
          <w:sz w:val="28"/>
          <w:szCs w:val="28"/>
        </w:rPr>
        <w:t xml:space="preserve">– статический возмущающий момент по оси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O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  <w:r w:rsidR="0058128B" w:rsidRPr="00245BD6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58128B" w:rsidRPr="00245BD6" w:rsidRDefault="0058128B" w:rsidP="0058128B">
      <w:pPr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245BD6">
        <w:rPr>
          <w:rFonts w:ascii="Times New Roman" w:eastAsiaTheme="minorEastAsia" w:hAnsi="Times New Roman" w:cs="Times New Roman"/>
          <w:b/>
          <w:sz w:val="28"/>
          <w:szCs w:val="28"/>
        </w:rPr>
        <w:t>Крутизна канала стабилизации определяется по формуле:</w:t>
      </w:r>
    </w:p>
    <w:p w:rsidR="00D7422C" w:rsidRPr="00245BD6" w:rsidRDefault="00B70742" w:rsidP="00A818F6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стα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.</m:t>
                      </m:r>
                    </m:e>
                  </m:nary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Y</m:t>
                  </m:r>
                </m:sup>
              </m:sSubSup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ст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0.021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2.424*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-5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 xml:space="preserve">=866.337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Н∙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м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рад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;</m:t>
          </m:r>
        </m:oMath>
      </m:oMathPara>
    </w:p>
    <w:p w:rsidR="002255C3" w:rsidRPr="00245BD6" w:rsidRDefault="002255C3" w:rsidP="002255C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45BD6">
        <w:rPr>
          <w:rFonts w:ascii="Times New Roman" w:hAnsi="Times New Roman" w:cs="Times New Roman"/>
          <w:sz w:val="28"/>
          <w:szCs w:val="28"/>
        </w:rPr>
        <w:t>ПФ разомкнутой нескорректированной системы имеет вид:</w:t>
      </w:r>
    </w:p>
    <w:p w:rsidR="002255C3" w:rsidRPr="00245BD6" w:rsidRDefault="002255C3" w:rsidP="004770B2">
      <w:pPr>
        <w:pStyle w:val="a3"/>
        <w:jc w:val="center"/>
        <w:rPr>
          <w:rFonts w:ascii="Times New Roman" w:eastAsiaTheme="minorEastAsia" w:hAnsi="Times New Roman" w:cs="Times New Roman"/>
          <w:sz w:val="32"/>
          <w:szCs w:val="28"/>
        </w:rPr>
      </w:pPr>
      <m:oMath>
        <m:r>
          <w:rPr>
            <w:rFonts w:ascii="Cambria Math" w:hAnsi="Cambria Math" w:cs="Times New Roman"/>
            <w:sz w:val="32"/>
            <w:szCs w:val="28"/>
          </w:rPr>
          <m:t>W</m:t>
        </m:r>
        <m:d>
          <m:d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32"/>
                <w:szCs w:val="28"/>
              </w:rPr>
              <m:t>s</m:t>
            </m:r>
          </m:e>
        </m:d>
        <m:r>
          <w:rPr>
            <w:rFonts w:ascii="Cambria Math" w:hAnsi="Cambria Math" w:cs="Times New Roman"/>
            <w:sz w:val="32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28"/>
                    <w:lang w:val="en-US"/>
                  </w:rPr>
                  <m:t>pα</m:t>
                </m:r>
              </m:sub>
            </m:sSub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s(T∙s+1)</m:t>
            </m:r>
          </m:den>
        </m:f>
      </m:oMath>
      <w:r w:rsidR="00E43331" w:rsidRPr="00245BD6">
        <w:rPr>
          <w:rFonts w:ascii="Times New Roman" w:eastAsiaTheme="minorEastAsia" w:hAnsi="Times New Roman" w:cs="Times New Roman"/>
          <w:sz w:val="32"/>
          <w:szCs w:val="28"/>
        </w:rPr>
        <w:t xml:space="preserve">  ;</w:t>
      </w:r>
    </w:p>
    <w:p w:rsidR="002255C3" w:rsidRPr="00245BD6" w:rsidRDefault="002255C3" w:rsidP="002255C3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w:r w:rsidRPr="00245BD6">
        <w:rPr>
          <w:rFonts w:ascii="Times New Roman" w:eastAsiaTheme="minorEastAsia" w:hAnsi="Times New Roman" w:cs="Times New Roman"/>
          <w:sz w:val="28"/>
          <w:szCs w:val="28"/>
        </w:rPr>
        <w:t xml:space="preserve">где  </w:t>
      </w:r>
      <w:r w:rsidRPr="00245BD6">
        <w:rPr>
          <w:rFonts w:ascii="Times New Roman" w:eastAsiaTheme="minorEastAsia" w:hAnsi="Times New Roman" w:cs="Times New Roman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</w:rPr>
          <m:t>T=</m:t>
        </m:r>
        <m:f>
          <m:f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J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Y</m:t>
                </m:r>
              </m:sub>
            </m:sSub>
            <m:ctrlPr>
              <w:rPr>
                <w:rFonts w:ascii="Cambria Math" w:hAnsi="Cambria Math" w:cs="Times New Roman"/>
                <w:i/>
                <w:szCs w:val="28"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α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16.3*</m:t>
            </m:r>
            <m:sSup>
              <m:sSup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szCs w:val="28"/>
                  </w:rPr>
                  <m:t>-3</m:t>
                </m:r>
              </m:sup>
            </m:sSup>
            <m:r>
              <w:rPr>
                <w:rFonts w:ascii="Cambria Math" w:hAnsi="Cambria Math" w:cs="Times New Roman"/>
                <w:szCs w:val="28"/>
              </w:rPr>
              <m:t xml:space="preserve"> [Нм</m:t>
            </m:r>
            <m:sSup>
              <m:sSup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8"/>
                  </w:rPr>
                  <m:t>с</m:t>
                </m:r>
              </m:e>
              <m:sup>
                <m:r>
                  <w:rPr>
                    <w:rFonts w:ascii="Cambria Math" w:hAnsi="Cambria Math" w:cs="Times New Roman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Cs w:val="28"/>
              </w:rPr>
              <m:t>]</m:t>
            </m:r>
          </m:num>
          <m:den>
            <m:r>
              <w:rPr>
                <w:rFonts w:ascii="Cambria Math" w:eastAsiaTheme="minorEastAsia" w:hAnsi="Cambria Math" w:cs="Times New Roman"/>
                <w:szCs w:val="28"/>
              </w:rPr>
              <m:t>5*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Cs w:val="28"/>
                  </w:rPr>
                  <m:t>-5</m:t>
                </m:r>
              </m:sup>
            </m:sSup>
            <m:r>
              <w:rPr>
                <w:rFonts w:ascii="Cambria Math" w:hAnsi="Cambria Math" w:cs="Times New Roman"/>
                <w:szCs w:val="28"/>
              </w:rPr>
              <m:t>[Нмс]</m:t>
            </m:r>
          </m:den>
        </m:f>
        <m:r>
          <w:rPr>
            <w:rFonts w:ascii="Cambria Math" w:eastAsiaTheme="minorEastAsia" w:hAnsi="Cambria Math" w:cs="Times New Roman"/>
            <w:szCs w:val="28"/>
          </w:rPr>
          <m:t xml:space="preserve">=3,42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Cs w:val="28"/>
              </w:rPr>
              <m:t>сек</m:t>
            </m:r>
          </m:e>
        </m:d>
      </m:oMath>
      <w:r w:rsidRPr="00245BD6">
        <w:rPr>
          <w:rFonts w:ascii="Times New Roman" w:eastAsiaTheme="minorEastAsia" w:hAnsi="Times New Roman" w:cs="Times New Roman"/>
          <w:szCs w:val="28"/>
        </w:rPr>
        <w:t>;</w:t>
      </w:r>
    </w:p>
    <w:p w:rsidR="008E6A38" w:rsidRPr="00245BD6" w:rsidRDefault="008E6A38" w:rsidP="002255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542C" w:rsidRPr="00245BD6" w:rsidRDefault="009F4A4E" w:rsidP="0069542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45BD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43A89BC" wp14:editId="74C2BEC5">
            <wp:simplePos x="0" y="0"/>
            <wp:positionH relativeFrom="column">
              <wp:posOffset>3130550</wp:posOffset>
            </wp:positionH>
            <wp:positionV relativeFrom="paragraph">
              <wp:posOffset>521335</wp:posOffset>
            </wp:positionV>
            <wp:extent cx="3614420" cy="2529840"/>
            <wp:effectExtent l="0" t="0" r="5080" b="381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442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BD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EE0C16A" wp14:editId="0F690B54">
            <wp:simplePos x="0" y="0"/>
            <wp:positionH relativeFrom="column">
              <wp:posOffset>-516890</wp:posOffset>
            </wp:positionH>
            <wp:positionV relativeFrom="paragraph">
              <wp:posOffset>521335</wp:posOffset>
            </wp:positionV>
            <wp:extent cx="3596005" cy="2418080"/>
            <wp:effectExtent l="0" t="0" r="4445" b="127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6005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42C" w:rsidRPr="00245BD6">
        <w:rPr>
          <w:rFonts w:ascii="Times New Roman" w:hAnsi="Times New Roman" w:cs="Times New Roman"/>
          <w:sz w:val="28"/>
          <w:szCs w:val="28"/>
        </w:rPr>
        <w:t>Логарифмические амплитудно-фазочастотные характеристики разомкнутой системы имеют вид:</w:t>
      </w:r>
    </w:p>
    <w:p w:rsidR="0046661D" w:rsidRPr="00245BD6" w:rsidRDefault="0046661D" w:rsidP="00285C4E">
      <w:pPr>
        <w:rPr>
          <w:rFonts w:ascii="Times New Roman" w:hAnsi="Times New Roman" w:cs="Times New Roman"/>
          <w:sz w:val="28"/>
          <w:szCs w:val="28"/>
        </w:rPr>
      </w:pPr>
    </w:p>
    <w:p w:rsidR="00285C4E" w:rsidRPr="00245BD6" w:rsidRDefault="0046661D" w:rsidP="0046661D">
      <w:pPr>
        <w:tabs>
          <w:tab w:val="left" w:pos="426"/>
        </w:tabs>
        <w:rPr>
          <w:rFonts w:ascii="Times New Roman" w:eastAsiaTheme="minorEastAsia" w:hAnsi="Times New Roman" w:cs="Times New Roman"/>
          <w:sz w:val="28"/>
          <w:szCs w:val="28"/>
        </w:rPr>
      </w:pPr>
      <w:r w:rsidRPr="00245BD6">
        <w:rPr>
          <w:rFonts w:ascii="Times New Roman" w:hAnsi="Times New Roman" w:cs="Times New Roman"/>
          <w:sz w:val="28"/>
          <w:szCs w:val="28"/>
        </w:rPr>
        <w:tab/>
      </w:r>
      <w:r w:rsidR="00F067B6" w:rsidRPr="00245BD6">
        <w:rPr>
          <w:rFonts w:ascii="Times New Roman" w:hAnsi="Times New Roman" w:cs="Times New Roman"/>
          <w:sz w:val="28"/>
          <w:szCs w:val="28"/>
        </w:rPr>
        <w:t xml:space="preserve">Частота среза: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ω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</w:rPr>
          <m:t xml:space="preserve">25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Гц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156,7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рад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сек</m:t>
                </m:r>
              </m:den>
            </m:f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</w:p>
    <w:p w:rsidR="003F5EF7" w:rsidRPr="00245BD6" w:rsidRDefault="0046661D" w:rsidP="00ED190B">
      <w:pPr>
        <w:tabs>
          <w:tab w:val="left" w:pos="426"/>
        </w:tabs>
        <w:rPr>
          <w:rFonts w:ascii="Times New Roman" w:eastAsiaTheme="minorEastAsia" w:hAnsi="Times New Roman" w:cs="Times New Roman"/>
          <w:sz w:val="28"/>
          <w:szCs w:val="28"/>
        </w:rPr>
      </w:pPr>
      <w:r w:rsidRPr="00245BD6">
        <w:rPr>
          <w:rFonts w:ascii="Times New Roman" w:eastAsiaTheme="minorEastAsia" w:hAnsi="Times New Roman" w:cs="Times New Roman"/>
          <w:sz w:val="28"/>
          <w:szCs w:val="28"/>
        </w:rPr>
        <w:t xml:space="preserve">Из графика видно, что запас по амплитуде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eastAsiaTheme="minorEastAsia" w:hAnsi="Cambria Math" w:cs="Times New Roman"/>
            <w:sz w:val="28"/>
            <w:szCs w:val="28"/>
          </w:rPr>
          <m:t>→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∞</m:t>
        </m:r>
      </m:oMath>
      <w:r w:rsidRPr="00245BD6">
        <w:rPr>
          <w:rFonts w:ascii="Times New Roman" w:eastAsiaTheme="minorEastAsia" w:hAnsi="Times New Roman" w:cs="Times New Roman"/>
          <w:sz w:val="28"/>
          <w:szCs w:val="28"/>
        </w:rPr>
        <w:t xml:space="preserve">, а запас по фазе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∆φ→0</m:t>
        </m:r>
      </m:oMath>
      <w:r w:rsidR="00ED190B" w:rsidRPr="00245BD6">
        <w:rPr>
          <w:rFonts w:ascii="Times New Roman" w:eastAsiaTheme="minorEastAsia" w:hAnsi="Times New Roman" w:cs="Times New Roman"/>
          <w:i/>
          <w:sz w:val="28"/>
          <w:szCs w:val="28"/>
        </w:rPr>
        <w:t xml:space="preserve">. </w:t>
      </w:r>
      <w:r w:rsidR="00F067B6" w:rsidRPr="00245BD6">
        <w:rPr>
          <w:rFonts w:ascii="Times New Roman" w:eastAsiaTheme="minorEastAsia" w:hAnsi="Times New Roman" w:cs="Times New Roman"/>
          <w:sz w:val="28"/>
          <w:szCs w:val="28"/>
        </w:rPr>
        <w:t>Из этого следует, что система находится на границе устойчивости,</w:t>
      </w:r>
      <w:r w:rsidR="00AB4D79" w:rsidRPr="00245BD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067B6" w:rsidRPr="00245BD6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245BD6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F067B6" w:rsidRPr="00245BD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245BD6">
        <w:rPr>
          <w:rFonts w:ascii="Times New Roman" w:eastAsiaTheme="minorEastAsia" w:hAnsi="Times New Roman" w:cs="Times New Roman"/>
          <w:sz w:val="28"/>
          <w:szCs w:val="28"/>
        </w:rPr>
        <w:t>следовательно,</w:t>
      </w:r>
      <w:r w:rsidR="00F067B6" w:rsidRPr="00245BD6">
        <w:rPr>
          <w:rFonts w:ascii="Times New Roman" w:eastAsiaTheme="minorEastAsia" w:hAnsi="Times New Roman" w:cs="Times New Roman"/>
          <w:sz w:val="28"/>
          <w:szCs w:val="28"/>
        </w:rPr>
        <w:t xml:space="preserve"> требуется введение в контур обратной связи корректирующего </w:t>
      </w:r>
      <w:r w:rsidR="003F5EF7" w:rsidRPr="00245BD6">
        <w:rPr>
          <w:rFonts w:ascii="Times New Roman" w:eastAsiaTheme="minorEastAsia" w:hAnsi="Times New Roman" w:cs="Times New Roman"/>
          <w:sz w:val="28"/>
          <w:szCs w:val="28"/>
        </w:rPr>
        <w:t>звена</w:t>
      </w:r>
    </w:p>
    <w:p w:rsidR="00F067B6" w:rsidRPr="00245BD6" w:rsidRDefault="003F5EF7" w:rsidP="003F5EF7">
      <w:pPr>
        <w:pStyle w:val="a3"/>
        <w:numPr>
          <w:ilvl w:val="0"/>
          <w:numId w:val="9"/>
        </w:numPr>
        <w:tabs>
          <w:tab w:val="left" w:pos="426"/>
        </w:tabs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245BD6">
        <w:rPr>
          <w:rFonts w:ascii="Times New Roman" w:eastAsiaTheme="minorEastAsia" w:hAnsi="Times New Roman" w:cs="Times New Roman"/>
          <w:sz w:val="28"/>
          <w:szCs w:val="28"/>
        </w:rPr>
        <w:t xml:space="preserve">Введение корректирующего </w:t>
      </w:r>
      <w:r w:rsidR="00213094" w:rsidRPr="00245BD6">
        <w:rPr>
          <w:rFonts w:ascii="Times New Roman" w:eastAsiaTheme="minorEastAsia" w:hAnsi="Times New Roman" w:cs="Times New Roman"/>
          <w:sz w:val="28"/>
          <w:szCs w:val="28"/>
        </w:rPr>
        <w:t xml:space="preserve">интегро-дифференцирующего </w:t>
      </w:r>
      <w:r w:rsidR="00F067B6" w:rsidRPr="00245BD6">
        <w:rPr>
          <w:rFonts w:ascii="Times New Roman" w:eastAsiaTheme="minorEastAsia" w:hAnsi="Times New Roman" w:cs="Times New Roman"/>
          <w:sz w:val="28"/>
          <w:szCs w:val="28"/>
        </w:rPr>
        <w:t>звена (регулятора)</w:t>
      </w:r>
      <w:r w:rsidR="008A6484" w:rsidRPr="00245BD6">
        <w:rPr>
          <w:rFonts w:ascii="Times New Roman" w:eastAsiaTheme="minorEastAsia" w:hAnsi="Times New Roman" w:cs="Times New Roman"/>
          <w:sz w:val="28"/>
          <w:szCs w:val="28"/>
        </w:rPr>
        <w:t xml:space="preserve"> вида:</w:t>
      </w:r>
    </w:p>
    <w:p w:rsidR="00F067B6" w:rsidRPr="00245BD6" w:rsidRDefault="00B70742" w:rsidP="00285C4E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ω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s+1</m:t>
                  </m:r>
                </m:e>
              </m:d>
            </m:num>
            <m:den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s+1</m:t>
                  </m:r>
                </m:e>
              </m:d>
            </m:den>
          </m:f>
          <m:r>
            <w:rPr>
              <w:rFonts w:ascii="Cambria Math" w:hAnsi="Cambria Math" w:cs="Times New Roman"/>
              <w:sz w:val="28"/>
              <w:szCs w:val="28"/>
            </w:rPr>
            <m:t>;</m:t>
          </m:r>
        </m:oMath>
      </m:oMathPara>
    </w:p>
    <w:p w:rsidR="000F4494" w:rsidRPr="00245BD6" w:rsidRDefault="00B70742" w:rsidP="00285C4E">
      <w:pPr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="000F4494" w:rsidRPr="00245BD6">
        <w:rPr>
          <w:rFonts w:ascii="Times New Roman" w:eastAsiaTheme="minorEastAsia" w:hAnsi="Times New Roman" w:cs="Times New Roman"/>
          <w:sz w:val="28"/>
          <w:szCs w:val="28"/>
        </w:rPr>
        <w:t xml:space="preserve"> перемещает фазовую характеристику вверх, обеспечивая пересечение линии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-180°</m:t>
        </m:r>
      </m:oMath>
      <w:r w:rsidR="000F4494" w:rsidRPr="00245BD6">
        <w:rPr>
          <w:rFonts w:ascii="Times New Roman" w:eastAsiaTheme="minorEastAsia" w:hAnsi="Times New Roman" w:cs="Times New Roman"/>
          <w:sz w:val="28"/>
          <w:szCs w:val="28"/>
        </w:rPr>
        <w:t xml:space="preserve"> фазовой характеристикой в область более высоких частот. </w:t>
      </w:r>
    </w:p>
    <w:p w:rsidR="000F4494" w:rsidRPr="00245BD6" w:rsidRDefault="00B70742" w:rsidP="00285C4E">
      <w:pPr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="000F4494" w:rsidRPr="00245BD6">
        <w:rPr>
          <w:rFonts w:ascii="Times New Roman" w:eastAsiaTheme="minorEastAsia" w:hAnsi="Times New Roman" w:cs="Times New Roman"/>
          <w:sz w:val="28"/>
          <w:szCs w:val="28"/>
        </w:rPr>
        <w:t xml:space="preserve"> обеспечивает пересечение линии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0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дБ</m:t>
            </m:r>
          </m:e>
        </m:d>
      </m:oMath>
      <w:r w:rsidR="000F4494" w:rsidRPr="00245BD6">
        <w:rPr>
          <w:rFonts w:ascii="Times New Roman" w:eastAsiaTheme="minorEastAsia" w:hAnsi="Times New Roman" w:cs="Times New Roman"/>
          <w:sz w:val="28"/>
          <w:szCs w:val="28"/>
        </w:rPr>
        <w:t xml:space="preserve"> под наклоном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-20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дБ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декада</m:t>
                </m:r>
              </m:den>
            </m:f>
          </m:e>
        </m:d>
      </m:oMath>
      <w:r w:rsidR="000F4494" w:rsidRPr="00245BD6">
        <w:rPr>
          <w:rFonts w:ascii="Times New Roman" w:eastAsiaTheme="minorEastAsia" w:hAnsi="Times New Roman" w:cs="Times New Roman"/>
          <w:sz w:val="28"/>
          <w:szCs w:val="28"/>
        </w:rPr>
        <w:t>, что необходимо для обеспечения приемлемого кач</w:t>
      </w:r>
      <w:bookmarkStart w:id="0" w:name="_GoBack"/>
      <w:bookmarkEnd w:id="0"/>
      <w:r w:rsidR="000F4494" w:rsidRPr="00245BD6">
        <w:rPr>
          <w:rFonts w:ascii="Times New Roman" w:eastAsiaTheme="minorEastAsia" w:hAnsi="Times New Roman" w:cs="Times New Roman"/>
          <w:sz w:val="28"/>
          <w:szCs w:val="28"/>
        </w:rPr>
        <w:t xml:space="preserve">ества переходного процесса. </w:t>
      </w:r>
    </w:p>
    <w:p w:rsidR="00213094" w:rsidRPr="00245BD6" w:rsidRDefault="00213094" w:rsidP="00285C4E">
      <w:pPr>
        <w:rPr>
          <w:rFonts w:ascii="Times New Roman" w:eastAsiaTheme="minorEastAsia" w:hAnsi="Times New Roman" w:cs="Times New Roman"/>
          <w:sz w:val="28"/>
          <w:szCs w:val="28"/>
        </w:rPr>
      </w:pPr>
      <w:r w:rsidRPr="00245BD6">
        <w:rPr>
          <w:rFonts w:ascii="Times New Roman" w:eastAsiaTheme="minorEastAsia" w:hAnsi="Times New Roman" w:cs="Times New Roman"/>
          <w:sz w:val="28"/>
          <w:szCs w:val="28"/>
        </w:rPr>
        <w:t xml:space="preserve">В качестве параметров корректирующего </w:t>
      </w:r>
      <w:r w:rsidR="00AB4D79" w:rsidRPr="00245BD6">
        <w:rPr>
          <w:rFonts w:ascii="Times New Roman" w:eastAsiaTheme="minorEastAsia" w:hAnsi="Times New Roman" w:cs="Times New Roman"/>
          <w:sz w:val="28"/>
          <w:szCs w:val="28"/>
        </w:rPr>
        <w:t>устройства</w:t>
      </w:r>
      <w:r w:rsidRPr="00245BD6">
        <w:rPr>
          <w:rFonts w:ascii="Times New Roman" w:eastAsiaTheme="minorEastAsia" w:hAnsi="Times New Roman" w:cs="Times New Roman"/>
          <w:sz w:val="28"/>
          <w:szCs w:val="28"/>
        </w:rPr>
        <w:t xml:space="preserve"> выбираем следующие значения </w:t>
      </w:r>
    </w:p>
    <w:p w:rsidR="00DA5B68" w:rsidRPr="00245BD6" w:rsidRDefault="00B70742" w:rsidP="003F5EF7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[</m:t>
        </m:r>
        <m:r>
          <w:rPr>
            <w:rFonts w:ascii="Cambria Math" w:eastAsiaTheme="minorEastAsia" w:hAnsi="Cambria Math" w:cs="Times New Roman"/>
            <w:sz w:val="28"/>
            <w:szCs w:val="28"/>
          </w:rPr>
          <m:t>сек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]</m:t>
        </m:r>
      </m:oMath>
      <w:r w:rsidR="00DA5B68" w:rsidRPr="00245BD6">
        <w:rPr>
          <w:rFonts w:ascii="Times New Roman" w:eastAsiaTheme="minorEastAsia" w:hAnsi="Times New Roman" w:cs="Times New Roman"/>
          <w:sz w:val="28"/>
          <w:szCs w:val="28"/>
        </w:rPr>
        <w:t xml:space="preserve">;    </w:t>
      </w:r>
      <w:r w:rsidR="003F5EF7" w:rsidRPr="00245BD6">
        <w:rPr>
          <w:rFonts w:ascii="Times New Roman" w:eastAsiaTheme="minorEastAsia" w:hAnsi="Times New Roman" w:cs="Times New Roman"/>
          <w:sz w:val="28"/>
          <w:szCs w:val="28"/>
        </w:rPr>
        <w:t xml:space="preserve">          </w:t>
      </w:r>
      <w:r w:rsidR="003F5EF7" w:rsidRPr="00245BD6">
        <w:rPr>
          <w:rFonts w:ascii="Times New Roman" w:eastAsiaTheme="minorEastAsia" w:hAnsi="Times New Roman" w:cs="Times New Roman"/>
          <w:sz w:val="28"/>
          <w:szCs w:val="28"/>
        </w:rPr>
        <w:tab/>
      </w:r>
      <w:r w:rsidR="003F5EF7" w:rsidRPr="00245BD6">
        <w:rPr>
          <w:rFonts w:ascii="Times New Roman" w:eastAsiaTheme="minorEastAsia" w:hAnsi="Times New Roman" w:cs="Times New Roman"/>
          <w:sz w:val="28"/>
          <w:szCs w:val="28"/>
        </w:rPr>
        <w:tab/>
      </w:r>
      <w:r w:rsidR="00DA5B68" w:rsidRPr="00245BD6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500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[</m:t>
        </m:r>
        <m:r>
          <w:rPr>
            <w:rFonts w:ascii="Cambria Math" w:eastAsiaTheme="minorEastAsia" w:hAnsi="Cambria Math" w:cs="Times New Roman"/>
            <w:sz w:val="28"/>
            <w:szCs w:val="28"/>
          </w:rPr>
          <m:t>сек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]</m:t>
        </m:r>
      </m:oMath>
      <w:r w:rsidR="00DA5B68" w:rsidRPr="00245BD6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8A6484" w:rsidRPr="00245BD6" w:rsidRDefault="008A6484" w:rsidP="003F5EF7">
      <w:pPr>
        <w:pStyle w:val="a3"/>
        <w:numPr>
          <w:ilvl w:val="0"/>
          <w:numId w:val="9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245BD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3EA7782" wp14:editId="24F77DC9">
            <wp:simplePos x="0" y="0"/>
            <wp:positionH relativeFrom="column">
              <wp:posOffset>286051</wp:posOffset>
            </wp:positionH>
            <wp:positionV relativeFrom="paragraph">
              <wp:posOffset>383139</wp:posOffset>
            </wp:positionV>
            <wp:extent cx="4285615" cy="1704340"/>
            <wp:effectExtent l="0" t="0" r="63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BD6">
        <w:rPr>
          <w:rFonts w:ascii="Times New Roman" w:eastAsiaTheme="minorEastAsia" w:hAnsi="Times New Roman" w:cs="Times New Roman"/>
          <w:sz w:val="28"/>
          <w:szCs w:val="28"/>
        </w:rPr>
        <w:t>Структурная схема скорректированной системы имеет вид:</w:t>
      </w:r>
    </w:p>
    <w:p w:rsidR="00ED190B" w:rsidRPr="00245BD6" w:rsidRDefault="00ED190B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8A6484" w:rsidRPr="00245BD6" w:rsidRDefault="00ED190B" w:rsidP="003F5EF7">
      <w:pPr>
        <w:pStyle w:val="a3"/>
        <w:numPr>
          <w:ilvl w:val="0"/>
          <w:numId w:val="9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245BD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A085F54" wp14:editId="1E3DF528">
            <wp:simplePos x="0" y="0"/>
            <wp:positionH relativeFrom="column">
              <wp:posOffset>434340</wp:posOffset>
            </wp:positionH>
            <wp:positionV relativeFrom="paragraph">
              <wp:posOffset>3722370</wp:posOffset>
            </wp:positionV>
            <wp:extent cx="4855845" cy="3059430"/>
            <wp:effectExtent l="0" t="0" r="1905" b="762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584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BD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CD114B5" wp14:editId="2C145C3D">
            <wp:simplePos x="0" y="0"/>
            <wp:positionH relativeFrom="column">
              <wp:posOffset>434340</wp:posOffset>
            </wp:positionH>
            <wp:positionV relativeFrom="paragraph">
              <wp:posOffset>478155</wp:posOffset>
            </wp:positionV>
            <wp:extent cx="4912360" cy="3083560"/>
            <wp:effectExtent l="0" t="0" r="2540" b="254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BD6">
        <w:rPr>
          <w:rFonts w:ascii="Times New Roman" w:hAnsi="Times New Roman" w:cs="Times New Roman"/>
          <w:sz w:val="28"/>
          <w:szCs w:val="28"/>
        </w:rPr>
        <w:t>Логарифмические амплитудно-фазочастотные характеристики разомкнутой системы имеют вид:</w:t>
      </w:r>
    </w:p>
    <w:p w:rsidR="00ED190B" w:rsidRPr="00245BD6" w:rsidRDefault="00ED190B" w:rsidP="008A6484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8A6484" w:rsidRPr="00245BD6" w:rsidRDefault="003F5EF7" w:rsidP="003F5EF7">
      <w:pPr>
        <w:tabs>
          <w:tab w:val="left" w:pos="567"/>
        </w:tabs>
        <w:rPr>
          <w:rFonts w:ascii="Times New Roman" w:eastAsiaTheme="minorEastAsia" w:hAnsi="Times New Roman" w:cs="Times New Roman"/>
          <w:sz w:val="28"/>
          <w:szCs w:val="28"/>
        </w:rPr>
      </w:pPr>
      <w:r w:rsidRPr="00245BD6">
        <w:rPr>
          <w:rFonts w:ascii="Times New Roman" w:eastAsiaTheme="minorEastAsia" w:hAnsi="Times New Roman" w:cs="Times New Roman"/>
          <w:sz w:val="28"/>
          <w:szCs w:val="28"/>
        </w:rPr>
        <w:tab/>
      </w:r>
      <w:r w:rsidR="00ED190B" w:rsidRPr="00245BD6">
        <w:rPr>
          <w:rFonts w:ascii="Times New Roman" w:eastAsiaTheme="minorEastAsia" w:hAnsi="Times New Roman" w:cs="Times New Roman"/>
          <w:sz w:val="28"/>
          <w:szCs w:val="28"/>
        </w:rPr>
        <w:t xml:space="preserve">Частота  среза: </w:t>
      </w:r>
      <w:r w:rsidR="00ED190B" w:rsidRPr="00245BD6">
        <w:rPr>
          <w:rFonts w:ascii="Times New Roman" w:hAnsi="Times New Roman" w:cs="Times New Roman"/>
          <w:sz w:val="28"/>
          <w:szCs w:val="28"/>
        </w:rPr>
        <w:t xml:space="preserve">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ω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=38.2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Гц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239,8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рад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сек</m:t>
                </m:r>
              </m:den>
            </m:f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</w:p>
    <w:p w:rsidR="0002631A" w:rsidRPr="00245BD6" w:rsidRDefault="0002631A" w:rsidP="00026694">
      <w:pPr>
        <w:rPr>
          <w:rFonts w:ascii="Times New Roman" w:eastAsiaTheme="minorEastAsia" w:hAnsi="Times New Roman" w:cs="Times New Roman"/>
          <w:sz w:val="28"/>
          <w:szCs w:val="28"/>
        </w:rPr>
      </w:pPr>
      <w:r w:rsidRPr="00245BD6">
        <w:rPr>
          <w:rFonts w:ascii="Times New Roman" w:eastAsiaTheme="minorEastAsia" w:hAnsi="Times New Roman" w:cs="Times New Roman"/>
          <w:sz w:val="28"/>
          <w:szCs w:val="28"/>
        </w:rPr>
        <w:t xml:space="preserve">Введение дифференцирующего звена увеличивает частоту среза и отрицательно сказывается на помехозащищенности прибора. Это приведет к нагреву двигателя, вибрациям платформы, к </w:t>
      </w:r>
      <w:r w:rsidR="00ED190B" w:rsidRPr="00245BD6">
        <w:rPr>
          <w:rFonts w:ascii="Times New Roman" w:eastAsiaTheme="minorEastAsia" w:hAnsi="Times New Roman" w:cs="Times New Roman"/>
          <w:sz w:val="28"/>
          <w:szCs w:val="28"/>
        </w:rPr>
        <w:t>нагреву</w:t>
      </w:r>
      <w:r w:rsidRPr="00245BD6">
        <w:rPr>
          <w:rFonts w:ascii="Times New Roman" w:eastAsiaTheme="minorEastAsia" w:hAnsi="Times New Roman" w:cs="Times New Roman"/>
          <w:sz w:val="28"/>
          <w:szCs w:val="28"/>
        </w:rPr>
        <w:t xml:space="preserve"> усилителя мощности. К тому же наличие помех уменьшает жесткость системы. </w:t>
      </w:r>
    </w:p>
    <w:p w:rsidR="0002631A" w:rsidRPr="00245BD6" w:rsidRDefault="0002631A" w:rsidP="00026694">
      <w:pPr>
        <w:pStyle w:val="a3"/>
        <w:numPr>
          <w:ilvl w:val="0"/>
          <w:numId w:val="9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245BD6">
        <w:rPr>
          <w:rFonts w:ascii="Times New Roman" w:eastAsiaTheme="minorEastAsia" w:hAnsi="Times New Roman" w:cs="Times New Roman"/>
          <w:sz w:val="28"/>
          <w:szCs w:val="28"/>
        </w:rPr>
        <w:t>Чтобы снизить помехи, введем в контур обратной связи апериодическое звено вида:</w:t>
      </w:r>
    </w:p>
    <w:p w:rsidR="0002631A" w:rsidRPr="00245BD6" w:rsidRDefault="00B70742" w:rsidP="0059727D">
      <w:pPr>
        <w:pStyle w:val="a3"/>
        <w:ind w:left="1428" w:firstLine="696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р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ω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s+1)</m:t>
            </m:r>
          </m:den>
        </m:f>
      </m:oMath>
      <w:r w:rsidR="0002631A" w:rsidRPr="00245BD6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02631A" w:rsidRPr="00245BD6" w:rsidRDefault="0002631A" w:rsidP="0002631A">
      <w:pPr>
        <w:rPr>
          <w:rFonts w:ascii="Times New Roman" w:eastAsiaTheme="minorEastAsia" w:hAnsi="Times New Roman" w:cs="Times New Roman"/>
          <w:sz w:val="28"/>
          <w:szCs w:val="28"/>
        </w:rPr>
      </w:pPr>
      <w:r w:rsidRPr="00245BD6">
        <w:rPr>
          <w:rFonts w:ascii="Times New Roman" w:eastAsiaTheme="minorEastAsia" w:hAnsi="Times New Roman" w:cs="Times New Roman"/>
          <w:sz w:val="28"/>
          <w:szCs w:val="28"/>
        </w:rPr>
        <w:t>Корректирующее звено будет иметь вид:</w:t>
      </w:r>
    </w:p>
    <w:p w:rsidR="0002631A" w:rsidRPr="00245BD6" w:rsidRDefault="00B70742" w:rsidP="0059727D">
      <w:pPr>
        <w:pStyle w:val="a3"/>
        <w:ind w:left="2136" w:firstLine="696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р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ω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s+1)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s+1)∙(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s+1)</m:t>
            </m:r>
          </m:den>
        </m:f>
      </m:oMath>
      <w:r w:rsidR="0059727D" w:rsidRPr="00245BD6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59727D" w:rsidRPr="00245BD6" w:rsidRDefault="0059727D" w:rsidP="0059727D">
      <w:pPr>
        <w:rPr>
          <w:rFonts w:ascii="Times New Roman" w:eastAsiaTheme="minorEastAsia" w:hAnsi="Times New Roman" w:cs="Times New Roman"/>
          <w:sz w:val="28"/>
          <w:szCs w:val="28"/>
        </w:rPr>
      </w:pPr>
      <w:r w:rsidRPr="00245BD6">
        <w:rPr>
          <w:rFonts w:ascii="Times New Roman" w:eastAsiaTheme="minorEastAsia" w:hAnsi="Times New Roman" w:cs="Times New Roman"/>
          <w:sz w:val="28"/>
          <w:szCs w:val="28"/>
        </w:rPr>
        <w:t>Параметры корректирующего устройства будут иметь следующие значения:</w:t>
      </w:r>
    </w:p>
    <w:p w:rsidR="0059727D" w:rsidRPr="00245BD6" w:rsidRDefault="00B70742" w:rsidP="0059727D">
      <w:pPr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[сек]</m:t>
        </m:r>
      </m:oMath>
      <w:r w:rsidR="0059727D" w:rsidRPr="00245BD6">
        <w:rPr>
          <w:rFonts w:ascii="Times New Roman" w:eastAsiaTheme="minorEastAsia" w:hAnsi="Times New Roman" w:cs="Times New Roman"/>
          <w:sz w:val="28"/>
          <w:szCs w:val="28"/>
        </w:rPr>
        <w:t xml:space="preserve">;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500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[сек]</m:t>
        </m:r>
      </m:oMath>
      <w:r w:rsidR="0059727D" w:rsidRPr="00245BD6">
        <w:rPr>
          <w:rFonts w:ascii="Times New Roman" w:eastAsiaTheme="minorEastAsia" w:hAnsi="Times New Roman" w:cs="Times New Roman"/>
          <w:sz w:val="28"/>
          <w:szCs w:val="28"/>
        </w:rPr>
        <w:t xml:space="preserve">;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5000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[сек]</m:t>
        </m:r>
      </m:oMath>
      <w:r w:rsidR="0059727D" w:rsidRPr="00245BD6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02631A" w:rsidRPr="00245BD6" w:rsidRDefault="0002631A" w:rsidP="0002631A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</w:p>
    <w:p w:rsidR="0059727D" w:rsidRPr="00245BD6" w:rsidRDefault="0059727D" w:rsidP="00026694">
      <w:pPr>
        <w:pStyle w:val="a3"/>
        <w:numPr>
          <w:ilvl w:val="0"/>
          <w:numId w:val="9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245BD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357CF82" wp14:editId="3AC09E9F">
            <wp:simplePos x="0" y="0"/>
            <wp:positionH relativeFrom="column">
              <wp:posOffset>140970</wp:posOffset>
            </wp:positionH>
            <wp:positionV relativeFrom="paragraph">
              <wp:posOffset>253365</wp:posOffset>
            </wp:positionV>
            <wp:extent cx="4888230" cy="1990090"/>
            <wp:effectExtent l="0" t="0" r="762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BD6">
        <w:rPr>
          <w:rFonts w:ascii="Times New Roman" w:eastAsiaTheme="minorEastAsia" w:hAnsi="Times New Roman" w:cs="Times New Roman"/>
          <w:sz w:val="28"/>
          <w:szCs w:val="28"/>
        </w:rPr>
        <w:t>Структурная схема скорректированной системы:</w:t>
      </w:r>
    </w:p>
    <w:p w:rsidR="0059727D" w:rsidRPr="00245BD6" w:rsidRDefault="0059727D" w:rsidP="0002631A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</w:p>
    <w:p w:rsidR="006818A9" w:rsidRPr="00245BD6" w:rsidRDefault="006818A9">
      <w:pPr>
        <w:rPr>
          <w:rFonts w:ascii="Times New Roman" w:eastAsiaTheme="minorEastAsia" w:hAnsi="Times New Roman" w:cs="Times New Roman"/>
          <w:sz w:val="28"/>
          <w:szCs w:val="28"/>
        </w:rPr>
      </w:pPr>
      <w:r w:rsidRPr="00245BD6">
        <w:rPr>
          <w:rFonts w:ascii="Times New Roman" w:eastAsiaTheme="minorEastAsia" w:hAnsi="Times New Roman" w:cs="Times New Roman"/>
          <w:sz w:val="28"/>
          <w:szCs w:val="28"/>
        </w:rPr>
        <w:br w:type="page"/>
      </w:r>
    </w:p>
    <w:p w:rsidR="008E4C92" w:rsidRPr="00245BD6" w:rsidRDefault="008E4C92" w:rsidP="008E4C9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45BD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3ECB4C53" wp14:editId="183BF488">
            <wp:simplePos x="0" y="0"/>
            <wp:positionH relativeFrom="column">
              <wp:posOffset>506730</wp:posOffset>
            </wp:positionH>
            <wp:positionV relativeFrom="paragraph">
              <wp:posOffset>3634105</wp:posOffset>
            </wp:positionV>
            <wp:extent cx="4662170" cy="2967355"/>
            <wp:effectExtent l="0" t="0" r="5080" b="444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217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BD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97384F9" wp14:editId="1FC10A5E">
            <wp:simplePos x="0" y="0"/>
            <wp:positionH relativeFrom="column">
              <wp:posOffset>441960</wp:posOffset>
            </wp:positionH>
            <wp:positionV relativeFrom="paragraph">
              <wp:posOffset>533400</wp:posOffset>
            </wp:positionV>
            <wp:extent cx="4750435" cy="2971800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043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484" w:rsidRPr="00245BD6">
        <w:rPr>
          <w:rFonts w:ascii="Times New Roman" w:hAnsi="Times New Roman" w:cs="Times New Roman"/>
          <w:sz w:val="28"/>
          <w:szCs w:val="28"/>
        </w:rPr>
        <w:t>Логарифмические амплитудно-фазочастотные характеристики разомкнутой системы имеют вид:</w:t>
      </w:r>
    </w:p>
    <w:p w:rsidR="008A6484" w:rsidRPr="00245BD6" w:rsidRDefault="008E4C92" w:rsidP="008E4C92">
      <w:pPr>
        <w:rPr>
          <w:rFonts w:ascii="Times New Roman" w:hAnsi="Times New Roman" w:cs="Times New Roman"/>
          <w:sz w:val="28"/>
          <w:szCs w:val="28"/>
        </w:rPr>
      </w:pPr>
      <w:r w:rsidRPr="00245BD6">
        <w:rPr>
          <w:rFonts w:ascii="Times New Roman" w:hAnsi="Times New Roman" w:cs="Times New Roman"/>
          <w:sz w:val="28"/>
          <w:szCs w:val="28"/>
        </w:rPr>
        <w:br w:type="page"/>
      </w:r>
      <w:r w:rsidR="00F96A2A" w:rsidRPr="00245BD6">
        <w:rPr>
          <w:rFonts w:ascii="Times New Roman" w:hAnsi="Times New Roman" w:cs="Times New Roman"/>
          <w:sz w:val="28"/>
          <w:szCs w:val="28"/>
        </w:rPr>
        <w:t>М</w:t>
      </w:r>
      <w:r w:rsidR="008A6484" w:rsidRPr="00245BD6">
        <w:rPr>
          <w:rFonts w:ascii="Times New Roman" w:hAnsi="Times New Roman" w:cs="Times New Roman"/>
          <w:sz w:val="28"/>
          <w:szCs w:val="28"/>
        </w:rPr>
        <w:t xml:space="preserve">ы получили следующие параметры скорректированной системы: </w:t>
      </w:r>
    </w:p>
    <w:p w:rsidR="008A6484" w:rsidRPr="00245BD6" w:rsidRDefault="008A6484" w:rsidP="008A6484">
      <w:pPr>
        <w:pStyle w:val="Default"/>
        <w:ind w:left="720"/>
        <w:rPr>
          <w:sz w:val="28"/>
          <w:szCs w:val="28"/>
        </w:rPr>
      </w:pPr>
      <w:r w:rsidRPr="00245BD6">
        <w:rPr>
          <w:sz w:val="28"/>
          <w:szCs w:val="28"/>
        </w:rPr>
        <w:t xml:space="preserve">Частота среза –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ω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СР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=38.13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Гц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 xml:space="preserve">239,55 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рад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сек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.</m:t>
        </m:r>
      </m:oMath>
      <w:r w:rsidRPr="00245BD6">
        <w:rPr>
          <w:sz w:val="28"/>
          <w:szCs w:val="28"/>
        </w:rPr>
        <w:t xml:space="preserve"> </w:t>
      </w:r>
    </w:p>
    <w:p w:rsidR="008A6484" w:rsidRPr="00245BD6" w:rsidRDefault="008A6484" w:rsidP="008A6484">
      <w:pPr>
        <w:pStyle w:val="Default"/>
        <w:ind w:left="720"/>
        <w:rPr>
          <w:sz w:val="28"/>
          <w:szCs w:val="28"/>
        </w:rPr>
      </w:pPr>
      <w:r w:rsidRPr="00245BD6">
        <w:rPr>
          <w:sz w:val="28"/>
          <w:szCs w:val="28"/>
        </w:rPr>
        <w:t>Запас устойчивост</w:t>
      </w:r>
      <w:r w:rsidR="00F96A2A" w:rsidRPr="00245BD6">
        <w:rPr>
          <w:sz w:val="28"/>
          <w:szCs w:val="28"/>
        </w:rPr>
        <w:t>и</w:t>
      </w:r>
      <w:r w:rsidRPr="00245BD6">
        <w:rPr>
          <w:sz w:val="28"/>
          <w:szCs w:val="28"/>
        </w:rPr>
        <w:t xml:space="preserve"> по амплитуде </w:t>
      </w:r>
      <m:oMath>
        <m:r>
          <w:rPr>
            <w:rFonts w:ascii="Cambria Math" w:hAnsi="Cambria Math"/>
            <w:sz w:val="28"/>
            <w:szCs w:val="28"/>
          </w:rPr>
          <m:t>∆</m:t>
        </m:r>
        <m:r>
          <w:rPr>
            <w:rFonts w:ascii="Cambria Math" w:hAnsi="Cambria Math"/>
            <w:sz w:val="28"/>
            <w:szCs w:val="28"/>
            <w:lang w:val="en-US"/>
          </w:rPr>
          <m:t>A</m:t>
        </m:r>
        <m:r>
          <w:rPr>
            <w:rFonts w:ascii="Cambria Math" w:hAnsi="Cambria Math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24,9 [Дб].</m:t>
        </m:r>
      </m:oMath>
      <w:r w:rsidRPr="00245BD6">
        <w:rPr>
          <w:sz w:val="28"/>
          <w:szCs w:val="28"/>
        </w:rPr>
        <w:t xml:space="preserve"> </w:t>
      </w:r>
    </w:p>
    <w:p w:rsidR="008A6484" w:rsidRPr="00245BD6" w:rsidRDefault="008A6484" w:rsidP="008A6484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w:r w:rsidRPr="00245BD6">
        <w:rPr>
          <w:rFonts w:ascii="Times New Roman" w:hAnsi="Times New Roman" w:cs="Times New Roman"/>
          <w:sz w:val="28"/>
          <w:szCs w:val="28"/>
        </w:rPr>
        <w:t xml:space="preserve">Запас устойчивости по фазе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∆φ=52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[Град].</m:t>
        </m:r>
      </m:oMath>
      <w:r w:rsidR="0002631A" w:rsidRPr="00245B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6484" w:rsidRPr="00245BD6" w:rsidRDefault="00DB19A2" w:rsidP="00DB19A2">
      <w:pPr>
        <w:rPr>
          <w:rFonts w:ascii="Times New Roman" w:eastAsiaTheme="minorEastAsia" w:hAnsi="Times New Roman" w:cs="Times New Roman"/>
          <w:sz w:val="28"/>
          <w:szCs w:val="28"/>
        </w:rPr>
      </w:pPr>
      <w:r w:rsidRPr="00245BD6">
        <w:rPr>
          <w:rFonts w:ascii="Times New Roman" w:eastAsiaTheme="minorEastAsia" w:hAnsi="Times New Roman" w:cs="Times New Roman"/>
          <w:sz w:val="28"/>
          <w:szCs w:val="28"/>
        </w:rPr>
        <w:t>Запасы устойчивости являются вполне достаточными, следовательно, параметры корректирующего устройства в цепи обратной связи выбраны верно.</w:t>
      </w:r>
    </w:p>
    <w:p w:rsidR="00B66A94" w:rsidRPr="00245BD6" w:rsidRDefault="00B66A94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B66A94" w:rsidRPr="00245BD6" w:rsidRDefault="00B66A94" w:rsidP="00026694">
      <w:pPr>
        <w:pStyle w:val="a3"/>
        <w:numPr>
          <w:ilvl w:val="0"/>
          <w:numId w:val="9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245BD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7989CFC" wp14:editId="44CB469D">
            <wp:simplePos x="0" y="0"/>
            <wp:positionH relativeFrom="column">
              <wp:posOffset>618490</wp:posOffset>
            </wp:positionH>
            <wp:positionV relativeFrom="paragraph">
              <wp:posOffset>551848</wp:posOffset>
            </wp:positionV>
            <wp:extent cx="4671695" cy="2995295"/>
            <wp:effectExtent l="0" t="0" r="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1695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BD6">
        <w:rPr>
          <w:rFonts w:ascii="Times New Roman" w:eastAsiaTheme="minorEastAsia" w:hAnsi="Times New Roman" w:cs="Times New Roman"/>
          <w:sz w:val="28"/>
          <w:szCs w:val="28"/>
        </w:rPr>
        <w:t xml:space="preserve">Проверим требование по коэффициенту подавления гиростабилизатором амплитуд колебаний ТА на частоте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f=1..3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Гц</m:t>
            </m:r>
          </m:e>
        </m:d>
      </m:oMath>
      <w:r w:rsidRPr="00245BD6">
        <w:rPr>
          <w:rFonts w:ascii="Times New Roman" w:eastAsiaTheme="minorEastAsia" w:hAnsi="Times New Roman" w:cs="Times New Roman"/>
          <w:sz w:val="28"/>
          <w:szCs w:val="28"/>
        </w:rPr>
        <w:t xml:space="preserve"> не менее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К=50 [дБ]</m:t>
        </m:r>
      </m:oMath>
      <w:r w:rsidRPr="00245BD6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DB19A2" w:rsidRPr="00245BD6" w:rsidRDefault="00B66A94" w:rsidP="00B66A94">
      <w:pPr>
        <w:ind w:firstLine="360"/>
        <w:rPr>
          <w:rFonts w:ascii="Times New Roman" w:eastAsiaTheme="minorEastAsia" w:hAnsi="Times New Roman" w:cs="Times New Roman"/>
          <w:sz w:val="28"/>
          <w:szCs w:val="28"/>
        </w:rPr>
      </w:pPr>
      <w:r w:rsidRPr="00245BD6">
        <w:rPr>
          <w:rFonts w:ascii="Times New Roman" w:eastAsiaTheme="minorEastAsia" w:hAnsi="Times New Roman" w:cs="Times New Roman"/>
          <w:sz w:val="28"/>
          <w:szCs w:val="28"/>
        </w:rPr>
        <w:t xml:space="preserve">Из графика видно, что ослабление колебаний на частоте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f=2,5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Гц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=16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рад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сек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;</m:t>
        </m:r>
      </m:oMath>
      <w:r w:rsidRPr="00245BD6">
        <w:rPr>
          <w:rFonts w:ascii="Times New Roman" w:eastAsiaTheme="minorEastAsia" w:hAnsi="Times New Roman" w:cs="Times New Roman"/>
          <w:sz w:val="28"/>
          <w:szCs w:val="28"/>
        </w:rPr>
        <w:t xml:space="preserve"> составляет более 70 дБ, что полностью соответствует требованиям, предъявленным  в техническом задании.</w:t>
      </w:r>
      <w:r w:rsidR="00DB19A2" w:rsidRPr="00245BD6">
        <w:rPr>
          <w:rFonts w:ascii="Times New Roman" w:eastAsiaTheme="minorEastAsia" w:hAnsi="Times New Roman" w:cs="Times New Roman"/>
          <w:sz w:val="28"/>
          <w:szCs w:val="28"/>
        </w:rPr>
        <w:br w:type="page"/>
      </w:r>
    </w:p>
    <w:p w:rsidR="00943437" w:rsidRPr="00245BD6" w:rsidRDefault="002C0E0A" w:rsidP="00943437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45BD6">
        <w:rPr>
          <w:rFonts w:ascii="Times New Roman" w:hAnsi="Times New Roman" w:cs="Times New Roman"/>
          <w:b/>
          <w:sz w:val="32"/>
          <w:szCs w:val="28"/>
        </w:rPr>
        <w:t>Расчет параметров канала стабилизации вокруг оси платформы.</w:t>
      </w:r>
    </w:p>
    <w:p w:rsidR="002C0E0A" w:rsidRPr="00245BD6" w:rsidRDefault="00943437" w:rsidP="00943437">
      <w:pPr>
        <w:pStyle w:val="a3"/>
        <w:numPr>
          <w:ilvl w:val="0"/>
          <w:numId w:val="10"/>
        </w:numPr>
        <w:tabs>
          <w:tab w:val="left" w:pos="2368"/>
        </w:tabs>
        <w:rPr>
          <w:rFonts w:ascii="Times New Roman" w:hAnsi="Times New Roman" w:cs="Times New Roman"/>
          <w:sz w:val="28"/>
          <w:szCs w:val="28"/>
        </w:rPr>
      </w:pPr>
      <w:r w:rsidRPr="00245BD6">
        <w:rPr>
          <w:rFonts w:ascii="Times New Roman" w:hAnsi="Times New Roman" w:cs="Times New Roman"/>
          <w:sz w:val="28"/>
          <w:szCs w:val="28"/>
        </w:rPr>
        <w:t>Запишем дифференциальное уравнение движение индикаторного гиростабилизатора:</w:t>
      </w:r>
    </w:p>
    <w:p w:rsidR="00943437" w:rsidRPr="00245BD6" w:rsidRDefault="00B70742" w:rsidP="00943437">
      <w:pPr>
        <w:tabs>
          <w:tab w:val="left" w:pos="2368"/>
        </w:tabs>
        <w:ind w:left="36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J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*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>β</m:t>
        </m:r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β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*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dt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>β</m:t>
        </m:r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pβ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sub>
          <m:sup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naryPr>
              <m:sub/>
              <m:sup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.</m:t>
                </m:r>
              </m:e>
            </m:nary>
          </m:sup>
        </m:sSubSup>
      </m:oMath>
      <w:r w:rsidR="00943437" w:rsidRPr="00245BD6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943437" w:rsidRPr="00245BD6" w:rsidRDefault="00943437" w:rsidP="00943437">
      <w:pPr>
        <w:pStyle w:val="a3"/>
        <w:numPr>
          <w:ilvl w:val="0"/>
          <w:numId w:val="10"/>
        </w:numPr>
        <w:tabs>
          <w:tab w:val="left" w:pos="2368"/>
        </w:tabs>
        <w:rPr>
          <w:rFonts w:ascii="Times New Roman" w:hAnsi="Times New Roman" w:cs="Times New Roman"/>
          <w:sz w:val="28"/>
          <w:szCs w:val="28"/>
        </w:rPr>
      </w:pPr>
      <w:r w:rsidRPr="00245BD6">
        <w:rPr>
          <w:rFonts w:ascii="Times New Roman" w:hAnsi="Times New Roman" w:cs="Times New Roman"/>
          <w:sz w:val="28"/>
          <w:szCs w:val="28"/>
        </w:rPr>
        <w:t>Перепишем в операторной форме:</w:t>
      </w:r>
    </w:p>
    <w:p w:rsidR="00943437" w:rsidRPr="00245BD6" w:rsidRDefault="00B70742" w:rsidP="00943437">
      <w:pPr>
        <w:tabs>
          <w:tab w:val="left" w:pos="2368"/>
        </w:tabs>
        <w:ind w:left="36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J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*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β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*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β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*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β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*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pβ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*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β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sub>
          <m:sup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naryPr>
              <m:sub/>
              <m:sup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.</m:t>
                </m:r>
              </m:e>
            </m:nary>
          </m:sup>
        </m:sSubSup>
      </m:oMath>
      <w:r w:rsidR="00943437" w:rsidRPr="00245BD6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943437" w:rsidRPr="00245BD6" w:rsidRDefault="00943437" w:rsidP="00943437">
      <w:pPr>
        <w:pStyle w:val="a3"/>
        <w:numPr>
          <w:ilvl w:val="0"/>
          <w:numId w:val="10"/>
        </w:numPr>
        <w:tabs>
          <w:tab w:val="left" w:pos="2368"/>
        </w:tabs>
        <w:rPr>
          <w:rFonts w:ascii="Times New Roman" w:hAnsi="Times New Roman" w:cs="Times New Roman"/>
          <w:sz w:val="28"/>
          <w:szCs w:val="28"/>
        </w:rPr>
      </w:pPr>
      <w:r w:rsidRPr="00245BD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20F09D5E" wp14:editId="49D1F577">
            <wp:simplePos x="0" y="0"/>
            <wp:positionH relativeFrom="column">
              <wp:posOffset>586740</wp:posOffset>
            </wp:positionH>
            <wp:positionV relativeFrom="paragraph">
              <wp:posOffset>351155</wp:posOffset>
            </wp:positionV>
            <wp:extent cx="4692015" cy="1704340"/>
            <wp:effectExtent l="0" t="0" r="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9201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BD6">
        <w:rPr>
          <w:rFonts w:ascii="Times New Roman" w:hAnsi="Times New Roman" w:cs="Times New Roman"/>
          <w:sz w:val="28"/>
          <w:szCs w:val="28"/>
        </w:rPr>
        <w:t xml:space="preserve">Структурная схема канала стабилизации по углу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β</m:t>
        </m:r>
      </m:oMath>
      <w:r w:rsidRPr="00245BD6">
        <w:rPr>
          <w:rFonts w:ascii="Times New Roman" w:eastAsiaTheme="minorEastAsia" w:hAnsi="Times New Roman" w:cs="Times New Roman"/>
          <w:sz w:val="28"/>
          <w:szCs w:val="28"/>
        </w:rPr>
        <w:t xml:space="preserve"> имеет вид:</w:t>
      </w:r>
    </w:p>
    <w:p w:rsidR="00426FA0" w:rsidRPr="00245BD6" w:rsidRDefault="00426FA0" w:rsidP="00426FA0">
      <w:pPr>
        <w:pStyle w:val="a3"/>
        <w:numPr>
          <w:ilvl w:val="0"/>
          <w:numId w:val="10"/>
        </w:numPr>
        <w:tabs>
          <w:tab w:val="left" w:pos="2368"/>
        </w:tabs>
        <w:rPr>
          <w:rFonts w:ascii="Times New Roman" w:hAnsi="Times New Roman" w:cs="Times New Roman"/>
          <w:sz w:val="28"/>
          <w:szCs w:val="28"/>
        </w:rPr>
      </w:pPr>
      <w:r w:rsidRPr="00245BD6">
        <w:rPr>
          <w:rFonts w:ascii="Times New Roman" w:hAnsi="Times New Roman" w:cs="Times New Roman"/>
          <w:sz w:val="28"/>
          <w:szCs w:val="28"/>
        </w:rPr>
        <w:t>ПФ разомкнутой нескорректированной системы имеет вид:</w:t>
      </w:r>
    </w:p>
    <w:p w:rsidR="00426FA0" w:rsidRPr="00245BD6" w:rsidRDefault="00426FA0" w:rsidP="00426FA0">
      <w:pPr>
        <w:pStyle w:val="a3"/>
        <w:rPr>
          <w:rFonts w:ascii="Times New Roman" w:eastAsiaTheme="minorEastAsia" w:hAnsi="Times New Roman" w:cs="Times New Roman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W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p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β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s(Ts+1)</m:t>
            </m:r>
          </m:den>
        </m:f>
      </m:oMath>
      <w:r w:rsidRPr="00245BD6">
        <w:rPr>
          <w:rFonts w:ascii="Times New Roman" w:eastAsiaTheme="minorEastAsia" w:hAnsi="Times New Roman" w:cs="Times New Roman"/>
          <w:sz w:val="28"/>
          <w:szCs w:val="28"/>
        </w:rPr>
        <w:t xml:space="preserve">,       где  </w:t>
      </w:r>
      <w:r w:rsidRPr="00245BD6">
        <w:rPr>
          <w:rFonts w:ascii="Times New Roman" w:eastAsiaTheme="minorEastAsia" w:hAnsi="Times New Roman" w:cs="Times New Roman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</w:rPr>
          <m:t>T=</m:t>
        </m:r>
        <m:f>
          <m:f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J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Y</m:t>
                </m:r>
              </m:sub>
            </m:sSub>
            <m:ctrlPr>
              <w:rPr>
                <w:rFonts w:ascii="Cambria Math" w:hAnsi="Cambria Math" w:cs="Times New Roman"/>
                <w:i/>
                <w:szCs w:val="28"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α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Cs w:val="28"/>
          </w:rPr>
          <m:t xml:space="preserve">=1,069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Cs w:val="28"/>
              </w:rPr>
              <m:t>сек</m:t>
            </m:r>
          </m:e>
        </m:d>
      </m:oMath>
      <w:r w:rsidRPr="00245BD6">
        <w:rPr>
          <w:rFonts w:ascii="Times New Roman" w:eastAsiaTheme="minorEastAsia" w:hAnsi="Times New Roman" w:cs="Times New Roman"/>
          <w:szCs w:val="28"/>
        </w:rPr>
        <w:t>;</w:t>
      </w:r>
    </w:p>
    <w:p w:rsidR="00426FA0" w:rsidRPr="00245BD6" w:rsidRDefault="00426FA0" w:rsidP="00426FA0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</w:p>
    <w:p w:rsidR="00426FA0" w:rsidRPr="00245BD6" w:rsidRDefault="00814619" w:rsidP="00426FA0">
      <w:pPr>
        <w:pStyle w:val="a3"/>
        <w:numPr>
          <w:ilvl w:val="0"/>
          <w:numId w:val="10"/>
        </w:numPr>
        <w:tabs>
          <w:tab w:val="left" w:pos="2368"/>
        </w:tabs>
        <w:rPr>
          <w:rFonts w:ascii="Times New Roman" w:hAnsi="Times New Roman" w:cs="Times New Roman"/>
          <w:sz w:val="28"/>
          <w:szCs w:val="28"/>
        </w:rPr>
      </w:pPr>
      <w:r w:rsidRPr="00245BD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254693D1" wp14:editId="1FA17180">
            <wp:simplePos x="0" y="0"/>
            <wp:positionH relativeFrom="column">
              <wp:posOffset>538480</wp:posOffset>
            </wp:positionH>
            <wp:positionV relativeFrom="paragraph">
              <wp:posOffset>738505</wp:posOffset>
            </wp:positionV>
            <wp:extent cx="5261610" cy="3320415"/>
            <wp:effectExtent l="0" t="0" r="0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FA0" w:rsidRPr="00245BD6">
        <w:rPr>
          <w:rFonts w:ascii="Times New Roman" w:hAnsi="Times New Roman" w:cs="Times New Roman"/>
          <w:sz w:val="28"/>
          <w:szCs w:val="28"/>
        </w:rPr>
        <w:t>Логарифмические амплитудно-фазочастотные характеристики разомкнутой системы имеют вид:</w:t>
      </w:r>
    </w:p>
    <w:p w:rsidR="00B0654A" w:rsidRPr="00245BD6" w:rsidRDefault="00B0654A">
      <w:pPr>
        <w:rPr>
          <w:rFonts w:ascii="Times New Roman" w:hAnsi="Times New Roman" w:cs="Times New Roman"/>
          <w:sz w:val="28"/>
          <w:szCs w:val="28"/>
        </w:rPr>
      </w:pPr>
      <w:r w:rsidRPr="00245BD6">
        <w:rPr>
          <w:rFonts w:ascii="Times New Roman" w:hAnsi="Times New Roman" w:cs="Times New Roman"/>
          <w:sz w:val="28"/>
          <w:szCs w:val="28"/>
        </w:rPr>
        <w:br w:type="page"/>
      </w:r>
    </w:p>
    <w:p w:rsidR="00814619" w:rsidRPr="00245BD6" w:rsidRDefault="00B0654A" w:rsidP="00814619">
      <w:pPr>
        <w:tabs>
          <w:tab w:val="left" w:pos="2368"/>
        </w:tabs>
        <w:ind w:left="360"/>
        <w:rPr>
          <w:rFonts w:ascii="Times New Roman" w:eastAsiaTheme="minorEastAsia" w:hAnsi="Times New Roman" w:cs="Times New Roman"/>
          <w:sz w:val="28"/>
          <w:szCs w:val="28"/>
        </w:rPr>
      </w:pPr>
      <w:r w:rsidRPr="00245BD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48FE493F" wp14:editId="2CE18386">
            <wp:simplePos x="0" y="0"/>
            <wp:positionH relativeFrom="column">
              <wp:posOffset>610870</wp:posOffset>
            </wp:positionH>
            <wp:positionV relativeFrom="paragraph">
              <wp:posOffset>635</wp:posOffset>
            </wp:positionV>
            <wp:extent cx="5257800" cy="3311525"/>
            <wp:effectExtent l="0" t="0" r="0" b="3175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BD6">
        <w:rPr>
          <w:rFonts w:ascii="Times New Roman" w:hAnsi="Times New Roman" w:cs="Times New Roman"/>
          <w:sz w:val="28"/>
          <w:szCs w:val="28"/>
        </w:rPr>
        <w:t xml:space="preserve">Частота среза: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ω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=39,9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Гц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=250,49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рад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сек</m:t>
                </m:r>
              </m:den>
            </m:f>
          </m:e>
        </m:d>
      </m:oMath>
      <w:r w:rsidRPr="00245BD6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24F6A" w:rsidRPr="00245BD6" w:rsidRDefault="00B0654A" w:rsidP="00C24F6A">
      <w:pPr>
        <w:ind w:left="360"/>
        <w:rPr>
          <w:rFonts w:ascii="Times New Roman" w:eastAsiaTheme="minorEastAsia" w:hAnsi="Times New Roman" w:cs="Times New Roman"/>
          <w:sz w:val="28"/>
          <w:szCs w:val="28"/>
        </w:rPr>
      </w:pPr>
      <w:r w:rsidRPr="00245BD6">
        <w:rPr>
          <w:rFonts w:ascii="Times New Roman" w:eastAsiaTheme="minorEastAsia" w:hAnsi="Times New Roman" w:cs="Times New Roman"/>
          <w:sz w:val="28"/>
          <w:szCs w:val="28"/>
        </w:rPr>
        <w:tab/>
        <w:t xml:space="preserve">Из привиденного графика видно, что запас по амплитуде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eastAsiaTheme="minorEastAsia" w:hAnsi="Cambria Math" w:cs="Times New Roman"/>
            <w:sz w:val="28"/>
            <w:szCs w:val="28"/>
          </w:rPr>
          <m:t>→∞</m:t>
        </m:r>
      </m:oMath>
      <w:r w:rsidRPr="00245BD6">
        <w:rPr>
          <w:rFonts w:ascii="Times New Roman" w:eastAsiaTheme="minorEastAsia" w:hAnsi="Times New Roman" w:cs="Times New Roman"/>
          <w:sz w:val="28"/>
          <w:szCs w:val="28"/>
        </w:rPr>
        <w:t xml:space="preserve">, а запас по фазе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∆φ→0</m:t>
        </m:r>
      </m:oMath>
      <w:r w:rsidRPr="00245BD6">
        <w:rPr>
          <w:rFonts w:ascii="Times New Roman" w:eastAsiaTheme="minorEastAsia" w:hAnsi="Times New Roman" w:cs="Times New Roman"/>
          <w:sz w:val="28"/>
          <w:szCs w:val="28"/>
        </w:rPr>
        <w:t xml:space="preserve">. Из этого следует, что система находится на границе устойчивости. Также нам необходимо уменьшить частоту среза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ω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ср</m:t>
            </m:r>
          </m:sub>
        </m:sSub>
      </m:oMath>
      <w:r w:rsidR="00C24F6A" w:rsidRPr="00245BD6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245BD6">
        <w:rPr>
          <w:rFonts w:ascii="Times New Roman" w:eastAsiaTheme="minorEastAsia" w:hAnsi="Times New Roman" w:cs="Times New Roman"/>
          <w:sz w:val="28"/>
          <w:szCs w:val="28"/>
        </w:rPr>
        <w:t xml:space="preserve">путем введения в контур ОС корректирующего устройства </w:t>
      </w:r>
    </w:p>
    <w:p w:rsidR="00B0654A" w:rsidRPr="00245BD6" w:rsidRDefault="00C24F6A" w:rsidP="00C24F6A">
      <w:pPr>
        <w:pStyle w:val="a3"/>
        <w:numPr>
          <w:ilvl w:val="0"/>
          <w:numId w:val="10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245BD6">
        <w:rPr>
          <w:rFonts w:ascii="Times New Roman" w:eastAsiaTheme="minorEastAsia" w:hAnsi="Times New Roman" w:cs="Times New Roman"/>
          <w:sz w:val="28"/>
          <w:szCs w:val="28"/>
        </w:rPr>
        <w:t xml:space="preserve">Вводим корректирующее устройство </w:t>
      </w:r>
      <w:r w:rsidR="00B0654A" w:rsidRPr="00245BD6">
        <w:rPr>
          <w:rFonts w:ascii="Times New Roman" w:eastAsiaTheme="minorEastAsia" w:hAnsi="Times New Roman" w:cs="Times New Roman"/>
          <w:sz w:val="28"/>
          <w:szCs w:val="28"/>
        </w:rPr>
        <w:t>вида:</w:t>
      </w:r>
    </w:p>
    <w:p w:rsidR="00B0654A" w:rsidRPr="00245BD6" w:rsidRDefault="00B70742" w:rsidP="00C24F6A">
      <w:pPr>
        <w:ind w:left="36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P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ω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+1)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+1)</m:t>
            </m:r>
          </m:den>
        </m:f>
      </m:oMath>
      <w:r w:rsidR="00C24F6A" w:rsidRPr="00245BD6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C24F6A" w:rsidRPr="00245BD6" w:rsidRDefault="00C24F6A" w:rsidP="00B0654A">
      <w:pPr>
        <w:ind w:left="360"/>
        <w:rPr>
          <w:rFonts w:ascii="Times New Roman" w:eastAsiaTheme="minorEastAsia" w:hAnsi="Times New Roman" w:cs="Times New Roman"/>
          <w:sz w:val="28"/>
          <w:szCs w:val="28"/>
        </w:rPr>
      </w:pPr>
      <w:r w:rsidRPr="00245BD6">
        <w:rPr>
          <w:rFonts w:ascii="Times New Roman" w:eastAsiaTheme="minorEastAsia" w:hAnsi="Times New Roman" w:cs="Times New Roman"/>
          <w:sz w:val="28"/>
          <w:szCs w:val="28"/>
        </w:rPr>
        <w:t xml:space="preserve">Где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=1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сек</m:t>
            </m:r>
          </m:e>
        </m:d>
      </m:oMath>
      <w:r w:rsidRPr="00245BD6">
        <w:rPr>
          <w:rFonts w:ascii="Times New Roman" w:eastAsiaTheme="minorEastAsia" w:hAnsi="Times New Roman" w:cs="Times New Roman"/>
          <w:sz w:val="28"/>
          <w:szCs w:val="28"/>
        </w:rPr>
        <w:t xml:space="preserve">,       а           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0,5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[сек]</m:t>
        </m:r>
        <m:r>
          <m:rPr>
            <m:lit/>
          </m:rPr>
          <w:rPr>
            <w:rFonts w:ascii="Cambria Math" w:eastAsiaTheme="minorEastAsia" w:hAnsi="Cambria Math" w:cs="Times New Roman"/>
            <w:sz w:val="28"/>
            <w:szCs w:val="28"/>
          </w:rPr>
          <m:t>;</m:t>
        </m:r>
      </m:oMath>
    </w:p>
    <w:p w:rsidR="00C24F6A" w:rsidRPr="00245BD6" w:rsidRDefault="00C24F6A" w:rsidP="00B0654A">
      <w:pPr>
        <w:ind w:left="360"/>
        <w:rPr>
          <w:rFonts w:ascii="Times New Roman" w:eastAsiaTheme="minorEastAsia" w:hAnsi="Times New Roman" w:cs="Times New Roman"/>
          <w:sz w:val="28"/>
          <w:szCs w:val="28"/>
        </w:rPr>
      </w:pPr>
    </w:p>
    <w:p w:rsidR="00C24F6A" w:rsidRPr="00245BD6" w:rsidRDefault="00C24F6A" w:rsidP="00C24F6A">
      <w:pPr>
        <w:pStyle w:val="a3"/>
        <w:numPr>
          <w:ilvl w:val="0"/>
          <w:numId w:val="10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245BD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67CE054C" wp14:editId="65AE3256">
            <wp:simplePos x="0" y="0"/>
            <wp:positionH relativeFrom="column">
              <wp:posOffset>294339</wp:posOffset>
            </wp:positionH>
            <wp:positionV relativeFrom="paragraph">
              <wp:posOffset>416360</wp:posOffset>
            </wp:positionV>
            <wp:extent cx="4740275" cy="1839595"/>
            <wp:effectExtent l="0" t="0" r="3175" b="8255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40275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BD6">
        <w:rPr>
          <w:rFonts w:ascii="Times New Roman" w:eastAsiaTheme="minorEastAsia" w:hAnsi="Times New Roman" w:cs="Times New Roman"/>
          <w:sz w:val="28"/>
          <w:szCs w:val="28"/>
        </w:rPr>
        <w:t>Структурная схема скорректированной системы имеет вид:</w:t>
      </w:r>
    </w:p>
    <w:p w:rsidR="00C24F6A" w:rsidRPr="00245BD6" w:rsidRDefault="00C24F6A">
      <w:pPr>
        <w:rPr>
          <w:rFonts w:ascii="Times New Roman" w:eastAsiaTheme="minorEastAsia" w:hAnsi="Times New Roman" w:cs="Times New Roman"/>
          <w:sz w:val="28"/>
          <w:szCs w:val="28"/>
        </w:rPr>
      </w:pPr>
      <w:r w:rsidRPr="00245BD6">
        <w:rPr>
          <w:rFonts w:ascii="Times New Roman" w:eastAsiaTheme="minorEastAsia" w:hAnsi="Times New Roman" w:cs="Times New Roman"/>
          <w:sz w:val="28"/>
          <w:szCs w:val="28"/>
        </w:rPr>
        <w:br w:type="page"/>
      </w:r>
    </w:p>
    <w:p w:rsidR="00C24F6A" w:rsidRPr="00245BD6" w:rsidRDefault="00217E80" w:rsidP="00217E80">
      <w:pPr>
        <w:pStyle w:val="a3"/>
        <w:numPr>
          <w:ilvl w:val="0"/>
          <w:numId w:val="10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245BD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5EFA68E9" wp14:editId="47979852">
            <wp:simplePos x="0" y="0"/>
            <wp:positionH relativeFrom="column">
              <wp:posOffset>723265</wp:posOffset>
            </wp:positionH>
            <wp:positionV relativeFrom="paragraph">
              <wp:posOffset>3565525</wp:posOffset>
            </wp:positionV>
            <wp:extent cx="4491355" cy="2852420"/>
            <wp:effectExtent l="0" t="0" r="4445" b="508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9135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BD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00B64203" wp14:editId="6B0F2C2D">
            <wp:simplePos x="0" y="0"/>
            <wp:positionH relativeFrom="column">
              <wp:posOffset>663241</wp:posOffset>
            </wp:positionH>
            <wp:positionV relativeFrom="paragraph">
              <wp:posOffset>594026</wp:posOffset>
            </wp:positionV>
            <wp:extent cx="4551680" cy="2820035"/>
            <wp:effectExtent l="0" t="0" r="1270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5168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BD6">
        <w:rPr>
          <w:rFonts w:ascii="Times New Roman" w:hAnsi="Times New Roman" w:cs="Times New Roman"/>
          <w:sz w:val="28"/>
          <w:szCs w:val="28"/>
        </w:rPr>
        <w:t>Логарифмические амплитудно-фазочастотные характеристики разомкнутой системы имеют вид:</w:t>
      </w:r>
    </w:p>
    <w:p w:rsidR="00217E80" w:rsidRPr="00245BD6" w:rsidRDefault="00217E80" w:rsidP="00217E8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7E80" w:rsidRPr="00245BD6" w:rsidRDefault="00217E80" w:rsidP="00217E80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w:r w:rsidRPr="00245BD6">
        <w:rPr>
          <w:rFonts w:ascii="Times New Roman" w:eastAsiaTheme="minorEastAsia" w:hAnsi="Times New Roman" w:cs="Times New Roman"/>
          <w:sz w:val="28"/>
          <w:szCs w:val="28"/>
        </w:rPr>
        <w:t xml:space="preserve">Частота среза: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ср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=28,19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Гц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=177,12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рад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сек</m:t>
                </m:r>
              </m:den>
            </m:f>
          </m:e>
        </m:d>
      </m:oMath>
      <w:r w:rsidR="001B6026" w:rsidRPr="00245BD6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1B6026" w:rsidRPr="00245BD6" w:rsidRDefault="001B6026" w:rsidP="00217E80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w:r w:rsidRPr="00245BD6">
        <w:rPr>
          <w:rFonts w:ascii="Times New Roman" w:eastAsiaTheme="minorEastAsia" w:hAnsi="Times New Roman" w:cs="Times New Roman"/>
          <w:sz w:val="28"/>
          <w:szCs w:val="28"/>
        </w:rPr>
        <w:t xml:space="preserve">Мы видим, что введение корректирующего звена уменьшило частоту среза. </w:t>
      </w:r>
    </w:p>
    <w:p w:rsidR="001B6026" w:rsidRPr="00245BD6" w:rsidRDefault="001B6026" w:rsidP="00217E80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</w:p>
    <w:p w:rsidR="001B6026" w:rsidRPr="00245BD6" w:rsidRDefault="001B6026" w:rsidP="001B6026">
      <w:pPr>
        <w:pStyle w:val="a3"/>
        <w:numPr>
          <w:ilvl w:val="0"/>
          <w:numId w:val="10"/>
        </w:numPr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245BD6">
        <w:rPr>
          <w:rFonts w:ascii="Times New Roman" w:eastAsiaTheme="minorEastAsia" w:hAnsi="Times New Roman" w:cs="Times New Roman"/>
          <w:sz w:val="28"/>
          <w:szCs w:val="28"/>
        </w:rPr>
        <w:t>Введем в контур ОС корректирующее звено вида:</w:t>
      </w:r>
    </w:p>
    <w:p w:rsidR="001B6026" w:rsidRPr="00245BD6" w:rsidRDefault="00B70742" w:rsidP="001B6026">
      <w:pPr>
        <w:pStyle w:val="a3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P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ω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+1)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+1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*(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5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+1)</m:t>
            </m:r>
          </m:den>
        </m:f>
      </m:oMath>
      <w:r w:rsidR="001B6026" w:rsidRPr="00245BD6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1B6026" w:rsidRPr="00245BD6" w:rsidRDefault="001B6026" w:rsidP="001B6026">
      <w:pPr>
        <w:ind w:left="360"/>
        <w:rPr>
          <w:rFonts w:ascii="Times New Roman" w:eastAsiaTheme="minorEastAsia" w:hAnsi="Times New Roman" w:cs="Times New Roman"/>
          <w:sz w:val="28"/>
          <w:szCs w:val="28"/>
        </w:rPr>
      </w:pPr>
      <w:r w:rsidRPr="00245BD6">
        <w:rPr>
          <w:rFonts w:ascii="Times New Roman" w:eastAsiaTheme="minorEastAsia" w:hAnsi="Times New Roman" w:cs="Times New Roman"/>
          <w:sz w:val="28"/>
          <w:szCs w:val="28"/>
        </w:rPr>
        <w:t xml:space="preserve">Где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130</m:t>
            </m:r>
          </m:den>
        </m:f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сек</m:t>
            </m:r>
          </m:e>
        </m:d>
      </m:oMath>
      <w:r w:rsidRPr="00245BD6">
        <w:rPr>
          <w:rFonts w:ascii="Times New Roman" w:eastAsiaTheme="minorEastAsia" w:hAnsi="Times New Roman" w:cs="Times New Roman"/>
          <w:sz w:val="28"/>
          <w:szCs w:val="28"/>
        </w:rPr>
        <w:t xml:space="preserve">;          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450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[сек]</m:t>
        </m:r>
        <m:r>
          <m:rPr>
            <m:lit/>
          </m:rPr>
          <w:rPr>
            <w:rFonts w:ascii="Cambria Math" w:eastAsiaTheme="minorEastAsia" w:hAnsi="Cambria Math" w:cs="Times New Roman"/>
            <w:sz w:val="28"/>
            <w:szCs w:val="28"/>
          </w:rPr>
          <m:t>;</m:t>
        </m:r>
      </m:oMath>
      <w:r w:rsidRPr="00245BD6">
        <w:rPr>
          <w:rFonts w:ascii="Times New Roman" w:eastAsiaTheme="minorEastAsia" w:hAnsi="Times New Roman" w:cs="Times New Roman"/>
          <w:sz w:val="28"/>
          <w:szCs w:val="28"/>
        </w:rPr>
        <w:t xml:space="preserve">              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5000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[сек]</m:t>
        </m:r>
        <m:r>
          <m:rPr>
            <m:lit/>
          </m:rPr>
          <w:rPr>
            <w:rFonts w:ascii="Cambria Math" w:eastAsiaTheme="minorEastAsia" w:hAnsi="Cambria Math" w:cs="Times New Roman"/>
            <w:sz w:val="28"/>
            <w:szCs w:val="28"/>
          </w:rPr>
          <m:t>;</m:t>
        </m:r>
      </m:oMath>
      <w:r w:rsidRPr="00245BD6">
        <w:rPr>
          <w:rFonts w:ascii="Times New Roman" w:eastAsiaTheme="minorEastAsia" w:hAnsi="Times New Roman" w:cs="Times New Roman"/>
          <w:sz w:val="28"/>
          <w:szCs w:val="28"/>
        </w:rPr>
        <w:t xml:space="preserve">    </w:t>
      </w:r>
    </w:p>
    <w:p w:rsidR="001B6026" w:rsidRPr="00245BD6" w:rsidRDefault="001B6026">
      <w:pPr>
        <w:rPr>
          <w:rFonts w:ascii="Times New Roman" w:eastAsiaTheme="minorEastAsia" w:hAnsi="Times New Roman" w:cs="Times New Roman"/>
          <w:sz w:val="28"/>
          <w:szCs w:val="28"/>
        </w:rPr>
      </w:pPr>
      <w:r w:rsidRPr="00245BD6">
        <w:rPr>
          <w:rFonts w:ascii="Times New Roman" w:eastAsiaTheme="minorEastAsia" w:hAnsi="Times New Roman" w:cs="Times New Roman"/>
          <w:sz w:val="28"/>
          <w:szCs w:val="28"/>
        </w:rPr>
        <w:br w:type="page"/>
      </w:r>
    </w:p>
    <w:p w:rsidR="001B6026" w:rsidRPr="00245BD6" w:rsidRDefault="00B843E3" w:rsidP="00B843E3">
      <w:pPr>
        <w:pStyle w:val="a3"/>
        <w:numPr>
          <w:ilvl w:val="0"/>
          <w:numId w:val="10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245BD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4EE13514" wp14:editId="30BE189B">
            <wp:simplePos x="0" y="0"/>
            <wp:positionH relativeFrom="column">
              <wp:posOffset>521970</wp:posOffset>
            </wp:positionH>
            <wp:positionV relativeFrom="paragraph">
              <wp:posOffset>3585845</wp:posOffset>
            </wp:positionV>
            <wp:extent cx="4603115" cy="2859405"/>
            <wp:effectExtent l="0" t="0" r="6985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03115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BD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1400FE0A" wp14:editId="051E91FD">
            <wp:simplePos x="0" y="0"/>
            <wp:positionH relativeFrom="column">
              <wp:posOffset>490855</wp:posOffset>
            </wp:positionH>
            <wp:positionV relativeFrom="paragraph">
              <wp:posOffset>566420</wp:posOffset>
            </wp:positionV>
            <wp:extent cx="4804410" cy="2842895"/>
            <wp:effectExtent l="0" t="0" r="0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044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BD6">
        <w:rPr>
          <w:rFonts w:ascii="Times New Roman" w:eastAsiaTheme="minorEastAsia" w:hAnsi="Times New Roman" w:cs="Times New Roman"/>
          <w:sz w:val="28"/>
          <w:szCs w:val="28"/>
        </w:rPr>
        <w:t xml:space="preserve">Логарифмические амплитудно-фазочастотные характеристики </w:t>
      </w:r>
      <w:r w:rsidR="001B6026" w:rsidRPr="00245BD6">
        <w:rPr>
          <w:rFonts w:ascii="Times New Roman" w:eastAsiaTheme="minorEastAsia" w:hAnsi="Times New Roman" w:cs="Times New Roman"/>
          <w:sz w:val="28"/>
          <w:szCs w:val="28"/>
        </w:rPr>
        <w:t>скорректированной системы:</w:t>
      </w:r>
    </w:p>
    <w:p w:rsidR="00B843E3" w:rsidRPr="00245BD6" w:rsidRDefault="00B843E3" w:rsidP="00B843E3">
      <w:pPr>
        <w:ind w:left="360"/>
        <w:rPr>
          <w:rFonts w:ascii="Times New Roman" w:eastAsiaTheme="minorEastAsia" w:hAnsi="Times New Roman" w:cs="Times New Roman"/>
          <w:sz w:val="28"/>
          <w:szCs w:val="28"/>
        </w:rPr>
      </w:pPr>
    </w:p>
    <w:p w:rsidR="00B843E3" w:rsidRPr="00245BD6" w:rsidRDefault="00B843E3" w:rsidP="00B843E3">
      <w:pPr>
        <w:ind w:left="360"/>
        <w:rPr>
          <w:rFonts w:ascii="Times New Roman" w:eastAsiaTheme="minorEastAsia" w:hAnsi="Times New Roman" w:cs="Times New Roman"/>
          <w:sz w:val="28"/>
          <w:szCs w:val="28"/>
        </w:rPr>
      </w:pPr>
      <w:r w:rsidRPr="00245BD6">
        <w:rPr>
          <w:rFonts w:ascii="Times New Roman" w:eastAsiaTheme="minorEastAsia" w:hAnsi="Times New Roman" w:cs="Times New Roman"/>
          <w:sz w:val="28"/>
          <w:szCs w:val="28"/>
        </w:rPr>
        <w:t xml:space="preserve">Полученные параметры скорректированной системы соответственно равны: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ср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=38,4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Гц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=241,3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рад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сек</m:t>
                </m:r>
              </m:den>
            </m:f>
          </m:e>
        </m:d>
      </m:oMath>
      <w:r w:rsidRPr="00245BD6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</w:p>
    <w:p w:rsidR="00B843E3" w:rsidRPr="00245BD6" w:rsidRDefault="00B843E3" w:rsidP="00B843E3">
      <w:pPr>
        <w:ind w:left="360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∆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= 24,24 </m:t>
        </m:r>
        <m:r>
          <w:rPr>
            <w:rFonts w:ascii="Cambria Math" w:eastAsiaTheme="minorEastAsia" w:hAnsi="Cambria Math" w:cs="Times New Roman"/>
            <w:sz w:val="28"/>
            <w:szCs w:val="28"/>
          </w:rPr>
          <m:t>[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дБ]</m:t>
        </m:r>
      </m:oMath>
      <w:r w:rsidRPr="00245BD6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</w:p>
    <w:p w:rsidR="00B843E3" w:rsidRPr="00245BD6" w:rsidRDefault="00B843E3" w:rsidP="00B843E3">
      <w:pPr>
        <w:ind w:left="360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∆φ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= 30,80 </m:t>
        </m:r>
        <m:r>
          <w:rPr>
            <w:rFonts w:ascii="Cambria Math" w:eastAsiaTheme="minorEastAsia" w:hAnsi="Cambria Math" w:cs="Times New Roman"/>
            <w:sz w:val="28"/>
            <w:szCs w:val="28"/>
          </w:rPr>
          <m:t>[Град]</m:t>
        </m:r>
      </m:oMath>
      <w:r w:rsidRPr="00245BD6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B843E3" w:rsidRPr="00245BD6" w:rsidRDefault="00B843E3" w:rsidP="00B843E3">
      <w:pPr>
        <w:rPr>
          <w:rFonts w:ascii="Times New Roman" w:eastAsiaTheme="minorEastAsia" w:hAnsi="Times New Roman" w:cs="Times New Roman"/>
          <w:sz w:val="28"/>
          <w:szCs w:val="28"/>
        </w:rPr>
      </w:pPr>
      <w:r w:rsidRPr="00245BD6">
        <w:rPr>
          <w:rFonts w:ascii="Times New Roman" w:eastAsiaTheme="minorEastAsia" w:hAnsi="Times New Roman" w:cs="Times New Roman"/>
          <w:sz w:val="28"/>
          <w:szCs w:val="28"/>
        </w:rPr>
        <w:t>Запасы устойчивости являются вполне достаточными, следовательно, параметры корректирующего устройства в цепи обратной связи выбраны верно.</w:t>
      </w:r>
    </w:p>
    <w:p w:rsidR="001B6026" w:rsidRPr="00245BD6" w:rsidRDefault="00B843E3" w:rsidP="00B843E3">
      <w:pPr>
        <w:rPr>
          <w:rFonts w:ascii="Times New Roman" w:eastAsiaTheme="minorEastAsia" w:hAnsi="Times New Roman" w:cs="Times New Roman"/>
          <w:sz w:val="28"/>
          <w:szCs w:val="28"/>
        </w:rPr>
      </w:pPr>
      <w:r w:rsidRPr="00245BD6">
        <w:rPr>
          <w:rFonts w:ascii="Times New Roman" w:eastAsiaTheme="minorEastAsia" w:hAnsi="Times New Roman" w:cs="Times New Roman"/>
          <w:sz w:val="28"/>
          <w:szCs w:val="28"/>
        </w:rPr>
        <w:br w:type="page"/>
      </w:r>
    </w:p>
    <w:p w:rsidR="00B843E3" w:rsidRPr="00245BD6" w:rsidRDefault="00B843E3" w:rsidP="00B843E3">
      <w:pPr>
        <w:pStyle w:val="a3"/>
        <w:numPr>
          <w:ilvl w:val="0"/>
          <w:numId w:val="10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245BD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44299A77" wp14:editId="0B179C94">
            <wp:simplePos x="0" y="0"/>
            <wp:positionH relativeFrom="column">
              <wp:posOffset>462982</wp:posOffset>
            </wp:positionH>
            <wp:positionV relativeFrom="paragraph">
              <wp:posOffset>562076</wp:posOffset>
            </wp:positionV>
            <wp:extent cx="5085080" cy="3204210"/>
            <wp:effectExtent l="0" t="0" r="1270" b="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8508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BD6">
        <w:rPr>
          <w:rFonts w:ascii="Times New Roman" w:eastAsiaTheme="minorEastAsia" w:hAnsi="Times New Roman" w:cs="Times New Roman"/>
          <w:sz w:val="28"/>
          <w:szCs w:val="28"/>
        </w:rPr>
        <w:t xml:space="preserve">Проверим требование по коэффициенту подавления колебаний       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K=50 [дБ]</m:t>
        </m:r>
      </m:oMath>
      <w:r w:rsidR="00406EA3" w:rsidRPr="00245BD6">
        <w:rPr>
          <w:rFonts w:ascii="Times New Roman" w:eastAsiaTheme="minorEastAsia" w:hAnsi="Times New Roman" w:cs="Times New Roman"/>
          <w:sz w:val="28"/>
          <w:szCs w:val="28"/>
        </w:rPr>
        <w:t xml:space="preserve">  на частоте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f=1..3 [Гц].</m:t>
        </m:r>
      </m:oMath>
    </w:p>
    <w:p w:rsidR="00B843E3" w:rsidRPr="00245BD6" w:rsidRDefault="00B843E3" w:rsidP="00B843E3">
      <w:pPr>
        <w:ind w:left="360"/>
        <w:rPr>
          <w:rFonts w:ascii="Times New Roman" w:eastAsiaTheme="minorEastAsia" w:hAnsi="Times New Roman" w:cs="Times New Roman"/>
          <w:sz w:val="28"/>
          <w:szCs w:val="28"/>
        </w:rPr>
      </w:pPr>
    </w:p>
    <w:p w:rsidR="00B843E3" w:rsidRPr="00245BD6" w:rsidRDefault="00B843E3" w:rsidP="00B843E3">
      <w:pPr>
        <w:rPr>
          <w:rFonts w:ascii="Times New Roman" w:eastAsiaTheme="minorEastAsia" w:hAnsi="Times New Roman" w:cs="Times New Roman"/>
          <w:sz w:val="28"/>
          <w:szCs w:val="28"/>
        </w:rPr>
      </w:pPr>
      <w:r w:rsidRPr="00245BD6">
        <w:rPr>
          <w:rFonts w:ascii="Times New Roman" w:eastAsiaTheme="minorEastAsia" w:hAnsi="Times New Roman" w:cs="Times New Roman"/>
          <w:sz w:val="28"/>
          <w:szCs w:val="28"/>
        </w:rPr>
        <w:t>Из приведенного графика видно, что ослабление колебаний на частоте</w:t>
      </w:r>
      <w:r w:rsidR="00893EC0" w:rsidRPr="00245BD6">
        <w:rPr>
          <w:rFonts w:ascii="Times New Roman" w:eastAsiaTheme="minorEastAsia" w:hAnsi="Times New Roman" w:cs="Times New Roman"/>
          <w:sz w:val="28"/>
          <w:szCs w:val="28"/>
        </w:rPr>
        <w:t xml:space="preserve">               </w:t>
      </w:r>
      <w:r w:rsidRPr="00245BD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f=2.5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Гц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=16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рад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сек</m:t>
                </m:r>
              </m:den>
            </m:f>
          </m:e>
        </m:d>
      </m:oMath>
      <w:r w:rsidR="00893EC0" w:rsidRPr="00245BD6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Pr="00245BD6">
        <w:rPr>
          <w:rFonts w:ascii="Times New Roman" w:eastAsiaTheme="minorEastAsia" w:hAnsi="Times New Roman" w:cs="Times New Roman"/>
          <w:sz w:val="28"/>
          <w:szCs w:val="28"/>
        </w:rPr>
        <w:t xml:space="preserve">составляет более </w:t>
      </w:r>
      <w:r w:rsidR="00406EA3" w:rsidRPr="00245BD6">
        <w:rPr>
          <w:rFonts w:ascii="Times New Roman" w:eastAsiaTheme="minorEastAsia" w:hAnsi="Times New Roman" w:cs="Times New Roman"/>
          <w:sz w:val="28"/>
          <w:szCs w:val="28"/>
        </w:rPr>
        <w:t>5</w:t>
      </w:r>
      <w:r w:rsidRPr="00245BD6">
        <w:rPr>
          <w:rFonts w:ascii="Times New Roman" w:eastAsiaTheme="minorEastAsia" w:hAnsi="Times New Roman" w:cs="Times New Roman"/>
          <w:sz w:val="28"/>
          <w:szCs w:val="28"/>
        </w:rPr>
        <w:t>0 дБ, что полностью соответствует требованиям, предъявленным в техническом задании.</w:t>
      </w:r>
    </w:p>
    <w:sectPr w:rsidR="00B843E3" w:rsidRPr="00245BD6" w:rsidSect="00AB4D79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0742" w:rsidRDefault="00B70742" w:rsidP="00AB4D79">
      <w:pPr>
        <w:spacing w:after="0" w:line="240" w:lineRule="auto"/>
      </w:pPr>
      <w:r>
        <w:separator/>
      </w:r>
    </w:p>
  </w:endnote>
  <w:endnote w:type="continuationSeparator" w:id="0">
    <w:p w:rsidR="00B70742" w:rsidRDefault="00B70742" w:rsidP="00AB4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 Math">
    <w:panose1 w:val="00000000000000000000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0742" w:rsidRDefault="00B70742" w:rsidP="00AB4D79">
      <w:pPr>
        <w:spacing w:after="0" w:line="240" w:lineRule="auto"/>
      </w:pPr>
      <w:r>
        <w:separator/>
      </w:r>
    </w:p>
  </w:footnote>
  <w:footnote w:type="continuationSeparator" w:id="0">
    <w:p w:rsidR="00B70742" w:rsidRDefault="00B70742" w:rsidP="00AB4D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11502"/>
    <w:multiLevelType w:val="hybridMultilevel"/>
    <w:tmpl w:val="1054E4D8"/>
    <w:lvl w:ilvl="0" w:tplc="04190015">
      <w:start w:val="1"/>
      <w:numFmt w:val="upperLetter"/>
      <w:lvlText w:val="%1."/>
      <w:lvlJc w:val="left"/>
      <w:pPr>
        <w:ind w:left="149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" w15:restartNumberingAfterBreak="0">
    <w:nsid w:val="12532F1A"/>
    <w:multiLevelType w:val="hybridMultilevel"/>
    <w:tmpl w:val="6B8A2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52049D"/>
    <w:multiLevelType w:val="hybridMultilevel"/>
    <w:tmpl w:val="3FFABDE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7CD68E8"/>
    <w:multiLevelType w:val="hybridMultilevel"/>
    <w:tmpl w:val="83248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E33435"/>
    <w:multiLevelType w:val="hybridMultilevel"/>
    <w:tmpl w:val="4190B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CA32B8"/>
    <w:multiLevelType w:val="hybridMultilevel"/>
    <w:tmpl w:val="665EA820"/>
    <w:lvl w:ilvl="0" w:tplc="43B62A10">
      <w:start w:val="1"/>
      <w:numFmt w:val="decimal"/>
      <w:lvlText w:val="%1)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562D4BD8"/>
    <w:multiLevelType w:val="hybridMultilevel"/>
    <w:tmpl w:val="C1B4B2EA"/>
    <w:lvl w:ilvl="0" w:tplc="04190001">
      <w:start w:val="1"/>
      <w:numFmt w:val="bullet"/>
      <w:lvlText w:val=""/>
      <w:lvlJc w:val="left"/>
      <w:pPr>
        <w:ind w:left="14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7" w15:restartNumberingAfterBreak="0">
    <w:nsid w:val="60BA1B97"/>
    <w:multiLevelType w:val="hybridMultilevel"/>
    <w:tmpl w:val="AD30A2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803468"/>
    <w:multiLevelType w:val="hybridMultilevel"/>
    <w:tmpl w:val="8416C7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A332AF"/>
    <w:multiLevelType w:val="hybridMultilevel"/>
    <w:tmpl w:val="71483D60"/>
    <w:lvl w:ilvl="0" w:tplc="DEF0532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0"/>
  </w:num>
  <w:num w:numId="5">
    <w:abstractNumId w:val="8"/>
  </w:num>
  <w:num w:numId="6">
    <w:abstractNumId w:val="2"/>
  </w:num>
  <w:num w:numId="7">
    <w:abstractNumId w:val="1"/>
  </w:num>
  <w:num w:numId="8">
    <w:abstractNumId w:val="9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6DB"/>
    <w:rsid w:val="0001567D"/>
    <w:rsid w:val="00025B5F"/>
    <w:rsid w:val="0002631A"/>
    <w:rsid w:val="00026694"/>
    <w:rsid w:val="00037AF4"/>
    <w:rsid w:val="00055C62"/>
    <w:rsid w:val="000A1D42"/>
    <w:rsid w:val="000F4494"/>
    <w:rsid w:val="00137464"/>
    <w:rsid w:val="001B6026"/>
    <w:rsid w:val="00206239"/>
    <w:rsid w:val="00213094"/>
    <w:rsid w:val="00217E80"/>
    <w:rsid w:val="002255C3"/>
    <w:rsid w:val="002358B5"/>
    <w:rsid w:val="00245BD6"/>
    <w:rsid w:val="0026751E"/>
    <w:rsid w:val="00280776"/>
    <w:rsid w:val="00282822"/>
    <w:rsid w:val="00285C4E"/>
    <w:rsid w:val="002912C6"/>
    <w:rsid w:val="00295E85"/>
    <w:rsid w:val="002C0E0A"/>
    <w:rsid w:val="003A0A0F"/>
    <w:rsid w:val="003D3868"/>
    <w:rsid w:val="003F1701"/>
    <w:rsid w:val="003F5EF7"/>
    <w:rsid w:val="00406EA3"/>
    <w:rsid w:val="00426FA0"/>
    <w:rsid w:val="0046661D"/>
    <w:rsid w:val="004770B2"/>
    <w:rsid w:val="0053404F"/>
    <w:rsid w:val="0058128B"/>
    <w:rsid w:val="0059727D"/>
    <w:rsid w:val="006818A9"/>
    <w:rsid w:val="00694292"/>
    <w:rsid w:val="0069542C"/>
    <w:rsid w:val="006D7E65"/>
    <w:rsid w:val="007054A8"/>
    <w:rsid w:val="00711C99"/>
    <w:rsid w:val="00723194"/>
    <w:rsid w:val="00770BEF"/>
    <w:rsid w:val="00806790"/>
    <w:rsid w:val="00814619"/>
    <w:rsid w:val="00893EC0"/>
    <w:rsid w:val="008A6484"/>
    <w:rsid w:val="008D38A8"/>
    <w:rsid w:val="008E4C92"/>
    <w:rsid w:val="008E6A38"/>
    <w:rsid w:val="00943437"/>
    <w:rsid w:val="0096677D"/>
    <w:rsid w:val="00975470"/>
    <w:rsid w:val="0099742D"/>
    <w:rsid w:val="009F4A4E"/>
    <w:rsid w:val="00A05498"/>
    <w:rsid w:val="00A818F6"/>
    <w:rsid w:val="00AA395C"/>
    <w:rsid w:val="00AB4D79"/>
    <w:rsid w:val="00B0654A"/>
    <w:rsid w:val="00B13939"/>
    <w:rsid w:val="00B13E6D"/>
    <w:rsid w:val="00B66A94"/>
    <w:rsid w:val="00B70742"/>
    <w:rsid w:val="00B843E3"/>
    <w:rsid w:val="00BD3B55"/>
    <w:rsid w:val="00C072F1"/>
    <w:rsid w:val="00C24F6A"/>
    <w:rsid w:val="00D7422C"/>
    <w:rsid w:val="00D87E90"/>
    <w:rsid w:val="00DA4C78"/>
    <w:rsid w:val="00DA5B68"/>
    <w:rsid w:val="00DB19A2"/>
    <w:rsid w:val="00E43331"/>
    <w:rsid w:val="00E73095"/>
    <w:rsid w:val="00EB76DB"/>
    <w:rsid w:val="00ED190B"/>
    <w:rsid w:val="00F067B6"/>
    <w:rsid w:val="00F1108A"/>
    <w:rsid w:val="00F96A2A"/>
    <w:rsid w:val="00FA4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86E0F"/>
  <w15:chartTrackingRefBased/>
  <w15:docId w15:val="{DBE5064F-DB4B-4669-BB89-115D8BA01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0E0A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2C0E0A"/>
    <w:rPr>
      <w:color w:val="808080"/>
    </w:rPr>
  </w:style>
  <w:style w:type="paragraph" w:styleId="a5">
    <w:name w:val="header"/>
    <w:basedOn w:val="a"/>
    <w:link w:val="a6"/>
    <w:uiPriority w:val="99"/>
    <w:unhideWhenUsed/>
    <w:rsid w:val="00AB4D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4D79"/>
  </w:style>
  <w:style w:type="paragraph" w:styleId="a7">
    <w:name w:val="footer"/>
    <w:basedOn w:val="a"/>
    <w:link w:val="a8"/>
    <w:uiPriority w:val="99"/>
    <w:unhideWhenUsed/>
    <w:rsid w:val="00AB4D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4D79"/>
  </w:style>
  <w:style w:type="paragraph" w:customStyle="1" w:styleId="Default">
    <w:name w:val="Default"/>
    <w:rsid w:val="008A64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7004</TotalTime>
  <Pages>13</Pages>
  <Words>1253</Words>
  <Characters>7143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Гасайни</dc:creator>
  <cp:keywords/>
  <dc:description/>
  <cp:lastModifiedBy>Гасайни</cp:lastModifiedBy>
  <cp:revision>29</cp:revision>
  <dcterms:created xsi:type="dcterms:W3CDTF">2017-04-06T13:30:00Z</dcterms:created>
  <dcterms:modified xsi:type="dcterms:W3CDTF">2017-06-27T10:08:00Z</dcterms:modified>
</cp:coreProperties>
</file>